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4B" w:rsidRPr="00E65121" w:rsidRDefault="00250C4B">
      <w:r w:rsidRPr="00E65121">
        <w:t>Revised: April 15, 2009</w:t>
      </w:r>
    </w:p>
    <w:p w:rsidR="00250C4B" w:rsidRPr="00E65121" w:rsidRDefault="00250C4B"/>
    <w:p w:rsidR="00250C4B" w:rsidRPr="00E65121" w:rsidRDefault="00250C4B">
      <w:pPr>
        <w:rPr>
          <w:b/>
        </w:rPr>
      </w:pPr>
      <w:r w:rsidRPr="00E65121">
        <w:rPr>
          <w:b/>
        </w:rPr>
        <w:t>Article I: Name</w:t>
      </w:r>
    </w:p>
    <w:p w:rsidR="00250C4B" w:rsidRPr="00E65121" w:rsidRDefault="00250C4B"/>
    <w:p w:rsidR="00250C4B" w:rsidRPr="00E65121" w:rsidRDefault="00250C4B">
      <w:r w:rsidRPr="00E65121">
        <w:t>This organization shall be known as the Rio Grande Valley Arc User Group (RGVAUG).</w:t>
      </w:r>
    </w:p>
    <w:p w:rsidR="00250C4B" w:rsidRPr="00E65121" w:rsidRDefault="00250C4B"/>
    <w:p w:rsidR="00250C4B" w:rsidRPr="00E65121" w:rsidRDefault="00250C4B">
      <w:pPr>
        <w:rPr>
          <w:b/>
        </w:rPr>
      </w:pPr>
      <w:r w:rsidRPr="00E65121">
        <w:rPr>
          <w:b/>
        </w:rPr>
        <w:t>Article II: Purpose</w:t>
      </w:r>
    </w:p>
    <w:p w:rsidR="00250C4B" w:rsidRPr="00E65121" w:rsidRDefault="00250C4B"/>
    <w:p w:rsidR="00250C4B" w:rsidRPr="00E65121" w:rsidRDefault="00250C4B" w:rsidP="00250C4B">
      <w:pPr>
        <w:jc w:val="both"/>
      </w:pPr>
      <w:r w:rsidRPr="00E65121">
        <w:t xml:space="preserve">The RGVAUG is a service oriented organization whose goal is to bring together users at any level in public, private and educational sectors who are interested in geo-technology. This group will facilitate open dialogue, public awareness, educational resources, data sharing, professional growth and representation to assist its membership in their everyday jobs. </w:t>
      </w:r>
    </w:p>
    <w:p w:rsidR="00250C4B" w:rsidRPr="00E65121" w:rsidRDefault="00250C4B" w:rsidP="00250C4B">
      <w:pPr>
        <w:jc w:val="both"/>
      </w:pPr>
    </w:p>
    <w:p w:rsidR="00250C4B" w:rsidRPr="00E65121" w:rsidRDefault="00250C4B" w:rsidP="00250C4B">
      <w:pPr>
        <w:jc w:val="both"/>
        <w:rPr>
          <w:b/>
        </w:rPr>
      </w:pPr>
      <w:r w:rsidRPr="00E65121">
        <w:rPr>
          <w:b/>
        </w:rPr>
        <w:t>Article III: Code of Ethics</w:t>
      </w:r>
    </w:p>
    <w:p w:rsidR="00250C4B" w:rsidRPr="00E65121" w:rsidRDefault="00250C4B" w:rsidP="00250C4B">
      <w:pPr>
        <w:jc w:val="both"/>
      </w:pPr>
    </w:p>
    <w:p w:rsidR="00250C4B" w:rsidRPr="00E65121" w:rsidRDefault="00250C4B" w:rsidP="00250C4B">
      <w:pPr>
        <w:jc w:val="both"/>
      </w:pPr>
      <w:r w:rsidRPr="00E65121">
        <w:t xml:space="preserve">Recognizing the responsibility of our profession to the Rio Grande Valley Arc User Group (RGVAUG) and the industries it serves, and believing that we should encourage and foster high ethical standards in our profession, we do hereby adopt this CODE OF ETHICS for our constant guidance and inspiration predicted upon the basic principal of truth, justice, and fair play. </w:t>
      </w:r>
    </w:p>
    <w:p w:rsidR="00250C4B" w:rsidRPr="00E65121" w:rsidRDefault="00250C4B" w:rsidP="00250C4B">
      <w:pPr>
        <w:jc w:val="both"/>
      </w:pPr>
    </w:p>
    <w:p w:rsidR="00250C4B" w:rsidRPr="00E65121" w:rsidRDefault="00250C4B" w:rsidP="001759A7">
      <w:pPr>
        <w:jc w:val="both"/>
      </w:pPr>
      <w:r w:rsidRPr="00E65121">
        <w:t>To show faith in the worthiness of our profession by industry, honesty, and courtesy, in order to merit a reputation for high quality of service and fair dealing.</w:t>
      </w:r>
    </w:p>
    <w:p w:rsidR="00250C4B" w:rsidRPr="00E65121" w:rsidRDefault="00250C4B" w:rsidP="001759A7">
      <w:pPr>
        <w:jc w:val="both"/>
      </w:pPr>
    </w:p>
    <w:p w:rsidR="001759A7" w:rsidRPr="00E65121" w:rsidRDefault="00250C4B" w:rsidP="001759A7">
      <w:pPr>
        <w:jc w:val="both"/>
      </w:pPr>
      <w:r w:rsidRPr="00E65121">
        <w:t xml:space="preserve">To add to the knowledge of our profession </w:t>
      </w:r>
      <w:r w:rsidR="001759A7" w:rsidRPr="00E65121">
        <w:t xml:space="preserve">by constant study and to share the lessons of </w:t>
      </w:r>
    </w:p>
    <w:p w:rsidR="00250C4B" w:rsidRPr="00E65121" w:rsidRDefault="001759A7" w:rsidP="001759A7">
      <w:pPr>
        <w:jc w:val="both"/>
      </w:pPr>
      <w:r w:rsidRPr="00E65121">
        <w:t>our experience with our fellow members.</w:t>
      </w:r>
    </w:p>
    <w:p w:rsidR="001759A7" w:rsidRPr="00E65121" w:rsidRDefault="001759A7" w:rsidP="001759A7">
      <w:pPr>
        <w:jc w:val="both"/>
      </w:pPr>
    </w:p>
    <w:p w:rsidR="001759A7" w:rsidRPr="00E65121" w:rsidRDefault="001759A7" w:rsidP="001759A7">
      <w:pPr>
        <w:jc w:val="both"/>
      </w:pPr>
      <w:r w:rsidRPr="00E65121">
        <w:t>To build an ever increasing confidence and goodwill with the public and our employers by poise, self-restraint, and constructive cooperation.</w:t>
      </w:r>
    </w:p>
    <w:p w:rsidR="001759A7" w:rsidRPr="00E65121" w:rsidRDefault="001759A7" w:rsidP="001759A7">
      <w:pPr>
        <w:jc w:val="both"/>
      </w:pPr>
    </w:p>
    <w:p w:rsidR="001759A7" w:rsidRPr="00E65121" w:rsidRDefault="001759A7" w:rsidP="001759A7">
      <w:pPr>
        <w:jc w:val="both"/>
      </w:pPr>
      <w:r w:rsidRPr="00E65121">
        <w:t>To accept our full share of responsibility in constructive public service to the community, state, and nation.</w:t>
      </w:r>
    </w:p>
    <w:p w:rsidR="001759A7" w:rsidRPr="00E65121" w:rsidRDefault="001759A7" w:rsidP="001759A7">
      <w:pPr>
        <w:jc w:val="both"/>
      </w:pPr>
    </w:p>
    <w:p w:rsidR="001759A7" w:rsidRPr="00E65121" w:rsidRDefault="001759A7" w:rsidP="001759A7">
      <w:pPr>
        <w:jc w:val="both"/>
      </w:pPr>
      <w:r w:rsidRPr="00E65121">
        <w:t>To conduct ourselves in the most ethical and competent manner thus meriting confidence in our knowledge and integrity.</w:t>
      </w:r>
    </w:p>
    <w:p w:rsidR="001759A7" w:rsidRPr="00E65121" w:rsidRDefault="001759A7" w:rsidP="001759A7">
      <w:pPr>
        <w:jc w:val="both"/>
      </w:pPr>
    </w:p>
    <w:p w:rsidR="001759A7" w:rsidRPr="00E65121" w:rsidRDefault="001759A7" w:rsidP="001759A7">
      <w:pPr>
        <w:jc w:val="both"/>
      </w:pPr>
      <w:r w:rsidRPr="00E65121">
        <w:t>To strive to attain and to express a sincerity of character that shall enrich our human contacts.</w:t>
      </w:r>
    </w:p>
    <w:p w:rsidR="001759A7" w:rsidRPr="00E65121" w:rsidRDefault="001759A7" w:rsidP="001759A7">
      <w:pPr>
        <w:jc w:val="both"/>
      </w:pPr>
    </w:p>
    <w:p w:rsidR="001759A7" w:rsidRPr="00E65121" w:rsidRDefault="001759A7" w:rsidP="001759A7">
      <w:pPr>
        <w:jc w:val="both"/>
      </w:pPr>
      <w:r w:rsidRPr="00E65121">
        <w:t>Each member of RGVAUG agrees to subscribe to this code when joining the association.</w:t>
      </w:r>
    </w:p>
    <w:p w:rsidR="001759A7" w:rsidRPr="00E65121" w:rsidRDefault="001759A7" w:rsidP="001759A7">
      <w:pPr>
        <w:jc w:val="both"/>
      </w:pPr>
    </w:p>
    <w:p w:rsidR="001759A7" w:rsidRPr="00E65121" w:rsidRDefault="001759A7" w:rsidP="001759A7">
      <w:pPr>
        <w:jc w:val="both"/>
      </w:pPr>
    </w:p>
    <w:p w:rsidR="001759A7" w:rsidRPr="00E65121" w:rsidRDefault="001759A7" w:rsidP="001759A7">
      <w:pPr>
        <w:jc w:val="both"/>
        <w:rPr>
          <w:b/>
        </w:rPr>
      </w:pPr>
      <w:r w:rsidRPr="00E65121">
        <w:rPr>
          <w:b/>
        </w:rPr>
        <w:t>Article IV: Membership</w:t>
      </w:r>
    </w:p>
    <w:p w:rsidR="001759A7" w:rsidRPr="00E65121" w:rsidRDefault="001759A7" w:rsidP="001759A7">
      <w:pPr>
        <w:jc w:val="both"/>
        <w:rPr>
          <w:b/>
        </w:rPr>
      </w:pPr>
    </w:p>
    <w:p w:rsidR="001759A7" w:rsidRPr="00E65121" w:rsidRDefault="001759A7" w:rsidP="001759A7">
      <w:pPr>
        <w:jc w:val="both"/>
      </w:pPr>
      <w:r w:rsidRPr="00E65121">
        <w:lastRenderedPageBreak/>
        <w:t xml:space="preserve">Membership is open to any person, interested in geo-technology. Active membership status shall be maintained by attending at least three (3) regularly scheduled meeting per calendar year, as defined in the bylaws. </w:t>
      </w:r>
    </w:p>
    <w:p w:rsidR="00CF6893" w:rsidRPr="00E65121" w:rsidRDefault="00CF6893" w:rsidP="001759A7">
      <w:pPr>
        <w:jc w:val="both"/>
      </w:pPr>
    </w:p>
    <w:p w:rsidR="00CF6893" w:rsidRPr="00E65121" w:rsidRDefault="00CF6893" w:rsidP="001759A7">
      <w:pPr>
        <w:jc w:val="both"/>
        <w:rPr>
          <w:b/>
        </w:rPr>
      </w:pPr>
      <w:r w:rsidRPr="00E65121">
        <w:rPr>
          <w:b/>
        </w:rPr>
        <w:t xml:space="preserve">Article V: Officers </w:t>
      </w:r>
    </w:p>
    <w:p w:rsidR="00CF6893" w:rsidRPr="00E65121" w:rsidRDefault="00CF6893" w:rsidP="001759A7">
      <w:pPr>
        <w:jc w:val="both"/>
        <w:rPr>
          <w:b/>
        </w:rPr>
      </w:pPr>
    </w:p>
    <w:p w:rsidR="00DC46B0" w:rsidRPr="00E65121" w:rsidRDefault="00DC46B0" w:rsidP="00CF6893">
      <w:pPr>
        <w:jc w:val="both"/>
        <w:rPr>
          <w:b/>
        </w:rPr>
      </w:pPr>
      <w:r w:rsidRPr="00E65121">
        <w:rPr>
          <w:b/>
        </w:rPr>
        <w:t xml:space="preserve">Section </w:t>
      </w:r>
      <w:r w:rsidR="00E65121">
        <w:rPr>
          <w:b/>
        </w:rPr>
        <w:t>1</w:t>
      </w:r>
      <w:r w:rsidRPr="00E65121">
        <w:rPr>
          <w:b/>
        </w:rPr>
        <w:t xml:space="preserve">: </w:t>
      </w:r>
    </w:p>
    <w:p w:rsidR="00DC46B0" w:rsidRPr="00E65121" w:rsidRDefault="00DC46B0" w:rsidP="00CF6893">
      <w:pPr>
        <w:jc w:val="both"/>
      </w:pPr>
    </w:p>
    <w:p w:rsidR="00CF6893" w:rsidRPr="00E65121" w:rsidRDefault="00CF6893" w:rsidP="00CF6893">
      <w:pPr>
        <w:jc w:val="both"/>
      </w:pPr>
      <w:r w:rsidRPr="00E65121">
        <w:t>The Executive Committee shall consist of four (4) elected members, as defined in the bylaws. This committee shall consist of the following officers: President, Vice President, Secretary, Treasurer and Past President and all with voting rights.</w:t>
      </w:r>
    </w:p>
    <w:p w:rsidR="00CF6893" w:rsidRPr="00E65121" w:rsidRDefault="00CF6893" w:rsidP="00CF6893">
      <w:pPr>
        <w:jc w:val="both"/>
      </w:pPr>
    </w:p>
    <w:p w:rsidR="00CF6893" w:rsidRPr="00E65121" w:rsidRDefault="00922DE1" w:rsidP="00CF6893">
      <w:pPr>
        <w:jc w:val="both"/>
        <w:rPr>
          <w:b/>
        </w:rPr>
      </w:pPr>
      <w:r w:rsidRPr="00E65121">
        <w:rPr>
          <w:b/>
        </w:rPr>
        <w:t>Section 2:</w:t>
      </w:r>
    </w:p>
    <w:p w:rsidR="00CF6893" w:rsidRPr="00E65121" w:rsidRDefault="00CF6893" w:rsidP="00CF6893">
      <w:pPr>
        <w:jc w:val="both"/>
      </w:pPr>
    </w:p>
    <w:p w:rsidR="00DC46B0" w:rsidRPr="00E65121" w:rsidRDefault="00DC46B0" w:rsidP="001759A7">
      <w:pPr>
        <w:jc w:val="both"/>
        <w:rPr>
          <w:spacing w:val="2"/>
        </w:rPr>
      </w:pPr>
      <w:r w:rsidRPr="00E65121">
        <w:t xml:space="preserve">The President shall be a member of the Association who is elected by the membership. The President shall represent the entire membership and the best interest of the Association, be the official spokesperson for the Association (but may assign this authority), serve as the presiding officer of the Association, serve as Chairman of the Executive Committee, be an ex-officio member of all committees of the Association except as otherwise provided, have additional duties that are not inconsistent </w:t>
      </w:r>
      <w:r w:rsidRPr="00E65121">
        <w:rPr>
          <w:spacing w:val="2"/>
        </w:rPr>
        <w:t xml:space="preserve">with the Bylaws. In the event the President is absent or unable to act, the Vice President shall perform the duties and exercise the powers of the President. </w:t>
      </w:r>
    </w:p>
    <w:p w:rsidR="00922DE1" w:rsidRPr="00E65121" w:rsidRDefault="00DC46B0" w:rsidP="00922DE1">
      <w:pPr>
        <w:pStyle w:val="Style2"/>
        <w:adjustRightInd/>
        <w:spacing w:before="252"/>
        <w:jc w:val="both"/>
        <w:rPr>
          <w:b/>
          <w:iCs/>
        </w:rPr>
      </w:pPr>
      <w:r w:rsidRPr="00E65121">
        <w:rPr>
          <w:b/>
          <w:iCs/>
        </w:rPr>
        <w:t>Section 3</w:t>
      </w:r>
      <w:r w:rsidR="00922DE1" w:rsidRPr="00E65121">
        <w:rPr>
          <w:b/>
          <w:iCs/>
        </w:rPr>
        <w:t>:</w:t>
      </w:r>
    </w:p>
    <w:p w:rsidR="00DC46B0" w:rsidRPr="00E65121" w:rsidRDefault="00DC46B0" w:rsidP="00922DE1">
      <w:pPr>
        <w:pStyle w:val="Style2"/>
        <w:adjustRightInd/>
        <w:spacing w:before="252"/>
        <w:jc w:val="both"/>
        <w:rPr>
          <w:spacing w:val="2"/>
        </w:rPr>
      </w:pPr>
      <w:r w:rsidRPr="00E65121">
        <w:rPr>
          <w:iCs/>
        </w:rPr>
        <w:t xml:space="preserve"> </w:t>
      </w:r>
      <w:r w:rsidRPr="00E65121">
        <w:t>The Vice President shall be a member of the Association who is elected by the membership. The Vice President</w:t>
      </w:r>
      <w:r w:rsidRPr="00E65121">
        <w:rPr>
          <w:spacing w:val="2"/>
        </w:rPr>
        <w:t xml:space="preserve"> </w:t>
      </w:r>
      <w:r w:rsidRPr="00E65121">
        <w:t>shall take office immediately after conclusion of annual conference.</w:t>
      </w:r>
      <w:r w:rsidR="00922DE1" w:rsidRPr="00E65121">
        <w:t xml:space="preserve"> </w:t>
      </w:r>
      <w:r w:rsidRPr="00E65121">
        <w:rPr>
          <w:spacing w:val="18"/>
        </w:rPr>
        <w:t>If</w:t>
      </w:r>
      <w:r w:rsidRPr="00E65121">
        <w:rPr>
          <w:spacing w:val="2"/>
        </w:rPr>
        <w:t xml:space="preserve"> the office of President becomes vacant, the Vice President shall serve as President for the unexpired term and shall serve as President for the term to which he/she was elected.</w:t>
      </w:r>
    </w:p>
    <w:p w:rsidR="00922DE1" w:rsidRPr="00E65121" w:rsidRDefault="00DC46B0" w:rsidP="00922DE1">
      <w:pPr>
        <w:pStyle w:val="Style2"/>
        <w:adjustRightInd/>
        <w:spacing w:before="252"/>
        <w:ind w:right="216"/>
        <w:jc w:val="both"/>
        <w:rPr>
          <w:b/>
          <w:iCs/>
          <w:spacing w:val="2"/>
        </w:rPr>
      </w:pPr>
      <w:r w:rsidRPr="00E65121">
        <w:rPr>
          <w:b/>
          <w:iCs/>
        </w:rPr>
        <w:t xml:space="preserve">Section </w:t>
      </w:r>
      <w:r w:rsidRPr="00E65121">
        <w:rPr>
          <w:b/>
          <w:iCs/>
          <w:spacing w:val="2"/>
        </w:rPr>
        <w:t>4</w:t>
      </w:r>
      <w:r w:rsidR="00922DE1" w:rsidRPr="00E65121">
        <w:rPr>
          <w:b/>
          <w:iCs/>
          <w:spacing w:val="2"/>
        </w:rPr>
        <w:t>:</w:t>
      </w:r>
    </w:p>
    <w:p w:rsidR="00E65121" w:rsidRDefault="00DC46B0" w:rsidP="00E65121">
      <w:pPr>
        <w:pStyle w:val="Style2"/>
        <w:adjustRightInd/>
        <w:spacing w:before="252"/>
        <w:ind w:right="216"/>
        <w:jc w:val="both"/>
        <w:rPr>
          <w:spacing w:val="2"/>
        </w:rPr>
      </w:pPr>
      <w:r w:rsidRPr="00E65121">
        <w:rPr>
          <w:iCs/>
          <w:spacing w:val="2"/>
        </w:rPr>
        <w:t xml:space="preserve"> In the event </w:t>
      </w:r>
      <w:r w:rsidRPr="00E65121">
        <w:rPr>
          <w:spacing w:val="2"/>
        </w:rPr>
        <w:t xml:space="preserve">that </w:t>
      </w:r>
      <w:r w:rsidRPr="00E65121">
        <w:rPr>
          <w:iCs/>
          <w:spacing w:val="2"/>
        </w:rPr>
        <w:t xml:space="preserve">the Vice </w:t>
      </w:r>
      <w:r w:rsidRPr="00E65121">
        <w:rPr>
          <w:spacing w:val="2"/>
        </w:rPr>
        <w:t xml:space="preserve">President shall </w:t>
      </w:r>
      <w:r w:rsidRPr="00E65121">
        <w:rPr>
          <w:iCs/>
          <w:spacing w:val="2"/>
        </w:rPr>
        <w:t xml:space="preserve">not be </w:t>
      </w:r>
      <w:r w:rsidRPr="00E65121">
        <w:rPr>
          <w:spacing w:val="2"/>
        </w:rPr>
        <w:t xml:space="preserve">able </w:t>
      </w:r>
      <w:r w:rsidRPr="00E65121">
        <w:rPr>
          <w:iCs/>
          <w:spacing w:val="2"/>
        </w:rPr>
        <w:t xml:space="preserve">to serve, a Vice </w:t>
      </w:r>
      <w:r w:rsidRPr="00E65121">
        <w:rPr>
          <w:spacing w:val="2"/>
        </w:rPr>
        <w:t xml:space="preserve">President shall </w:t>
      </w:r>
      <w:r w:rsidRPr="00E65121">
        <w:rPr>
          <w:iCs/>
          <w:spacing w:val="2"/>
        </w:rPr>
        <w:t xml:space="preserve">be nominated </w:t>
      </w:r>
      <w:r w:rsidRPr="00E65121">
        <w:rPr>
          <w:spacing w:val="2"/>
        </w:rPr>
        <w:t xml:space="preserve">by </w:t>
      </w:r>
      <w:r w:rsidR="00922DE1" w:rsidRPr="00E65121">
        <w:rPr>
          <w:iCs/>
          <w:spacing w:val="2"/>
        </w:rPr>
        <w:t>active membership</w:t>
      </w:r>
      <w:r w:rsidRPr="00E65121">
        <w:t xml:space="preserve"> and a special election shall be held at the discretion of the </w:t>
      </w:r>
      <w:r w:rsidR="00922DE1" w:rsidRPr="00E65121">
        <w:t>Executive Committee</w:t>
      </w:r>
      <w:r w:rsidRPr="00E65121">
        <w:t>. The new Vice President shall</w:t>
      </w:r>
      <w:r w:rsidRPr="00E65121">
        <w:rPr>
          <w:spacing w:val="2"/>
        </w:rPr>
        <w:t xml:space="preserve"> take office immediately.</w:t>
      </w:r>
    </w:p>
    <w:p w:rsidR="00E65121" w:rsidRDefault="00DC46B0" w:rsidP="00E65121">
      <w:pPr>
        <w:pStyle w:val="Style2"/>
        <w:adjustRightInd/>
        <w:spacing w:before="252"/>
        <w:ind w:right="216"/>
        <w:jc w:val="both"/>
        <w:rPr>
          <w:iCs/>
        </w:rPr>
      </w:pPr>
      <w:r w:rsidRPr="00E65121">
        <w:rPr>
          <w:b/>
          <w:iCs/>
        </w:rPr>
        <w:t>Section 5</w:t>
      </w:r>
      <w:r w:rsidR="00922DE1" w:rsidRPr="00E65121">
        <w:rPr>
          <w:b/>
          <w:iCs/>
        </w:rPr>
        <w:t>:</w:t>
      </w:r>
      <w:r w:rsidRPr="00E65121">
        <w:rPr>
          <w:iCs/>
        </w:rPr>
        <w:t xml:space="preserve"> </w:t>
      </w:r>
    </w:p>
    <w:p w:rsidR="00E65121" w:rsidRDefault="00922DE1" w:rsidP="00E65121">
      <w:pPr>
        <w:pStyle w:val="Style2"/>
        <w:adjustRightInd/>
        <w:spacing w:before="252"/>
        <w:ind w:right="216"/>
        <w:jc w:val="both"/>
        <w:rPr>
          <w:spacing w:val="2"/>
        </w:rPr>
      </w:pPr>
      <w:r w:rsidRPr="00E65121">
        <w:rPr>
          <w:iCs/>
        </w:rPr>
        <w:t>I</w:t>
      </w:r>
      <w:r w:rsidR="00DC46B0" w:rsidRPr="00E65121">
        <w:rPr>
          <w:iCs/>
          <w:spacing w:val="2"/>
        </w:rPr>
        <w:t xml:space="preserve">n the event that both the </w:t>
      </w:r>
      <w:r w:rsidR="00DC46B0" w:rsidRPr="00E65121">
        <w:rPr>
          <w:spacing w:val="2"/>
        </w:rPr>
        <w:t xml:space="preserve">President </w:t>
      </w:r>
      <w:r w:rsidR="00DC46B0" w:rsidRPr="00E65121">
        <w:rPr>
          <w:iCs/>
          <w:spacing w:val="2"/>
        </w:rPr>
        <w:t xml:space="preserve">and the Vice President </w:t>
      </w:r>
      <w:r w:rsidR="00DC46B0" w:rsidRPr="00E65121">
        <w:rPr>
          <w:spacing w:val="2"/>
        </w:rPr>
        <w:t xml:space="preserve">shall be unable </w:t>
      </w:r>
      <w:r w:rsidRPr="00E65121">
        <w:rPr>
          <w:iCs/>
          <w:spacing w:val="2"/>
        </w:rPr>
        <w:t xml:space="preserve">to serve, the </w:t>
      </w:r>
      <w:r w:rsidRPr="00E65121">
        <w:rPr>
          <w:spacing w:val="2"/>
        </w:rPr>
        <w:t>active membership</w:t>
      </w:r>
      <w:r w:rsidR="00DC46B0" w:rsidRPr="00E65121">
        <w:t xml:space="preserve"> shall nominate a new President and Vice President and a special election shall be held at the discretion of the</w:t>
      </w:r>
      <w:r w:rsidR="00DC46B0" w:rsidRPr="00E65121">
        <w:rPr>
          <w:spacing w:val="2"/>
        </w:rPr>
        <w:t xml:space="preserve"> </w:t>
      </w:r>
      <w:r w:rsidRPr="00E65121">
        <w:rPr>
          <w:spacing w:val="2"/>
        </w:rPr>
        <w:t>Executive Committee</w:t>
      </w:r>
      <w:r w:rsidR="00DC46B0" w:rsidRPr="00E65121">
        <w:rPr>
          <w:spacing w:val="2"/>
        </w:rPr>
        <w:t>.</w:t>
      </w:r>
    </w:p>
    <w:p w:rsidR="00DC46B0" w:rsidRPr="00E65121" w:rsidRDefault="00DC46B0" w:rsidP="00E65121">
      <w:pPr>
        <w:pStyle w:val="Style2"/>
        <w:adjustRightInd/>
        <w:spacing w:before="252"/>
        <w:ind w:right="216"/>
        <w:jc w:val="both"/>
        <w:rPr>
          <w:spacing w:val="2"/>
        </w:rPr>
      </w:pPr>
      <w:r w:rsidRPr="00E65121">
        <w:rPr>
          <w:spacing w:val="2"/>
        </w:rPr>
        <w:t>The new</w:t>
      </w:r>
      <w:r w:rsidR="00E65121">
        <w:rPr>
          <w:spacing w:val="2"/>
        </w:rPr>
        <w:t xml:space="preserve"> P</w:t>
      </w:r>
      <w:r w:rsidRPr="00E65121">
        <w:rPr>
          <w:spacing w:val="2"/>
        </w:rPr>
        <w:t>resident and Vice President shall take office immediately.</w:t>
      </w:r>
    </w:p>
    <w:p w:rsidR="00922DE1" w:rsidRPr="00E65121" w:rsidRDefault="00DC46B0" w:rsidP="00922DE1">
      <w:pPr>
        <w:pStyle w:val="Style2"/>
        <w:adjustRightInd/>
        <w:spacing w:before="216"/>
        <w:ind w:right="216"/>
        <w:jc w:val="both"/>
        <w:rPr>
          <w:b/>
          <w:iCs/>
          <w:spacing w:val="-2"/>
        </w:rPr>
      </w:pPr>
      <w:r w:rsidRPr="00E65121">
        <w:rPr>
          <w:b/>
          <w:iCs/>
          <w:spacing w:val="-2"/>
        </w:rPr>
        <w:lastRenderedPageBreak/>
        <w:t>Section 6</w:t>
      </w:r>
      <w:r w:rsidR="00922DE1" w:rsidRPr="00E65121">
        <w:rPr>
          <w:b/>
          <w:iCs/>
          <w:spacing w:val="-2"/>
        </w:rPr>
        <w:t>:</w:t>
      </w:r>
    </w:p>
    <w:p w:rsidR="00DC46B0" w:rsidRPr="00E65121" w:rsidRDefault="00DC46B0" w:rsidP="00922DE1">
      <w:pPr>
        <w:pStyle w:val="Style2"/>
        <w:adjustRightInd/>
        <w:spacing w:before="216"/>
        <w:ind w:right="216"/>
        <w:jc w:val="both"/>
        <w:rPr>
          <w:spacing w:val="2"/>
        </w:rPr>
      </w:pPr>
      <w:r w:rsidRPr="00E65121">
        <w:t>The</w:t>
      </w:r>
      <w:r w:rsidRPr="00E65121">
        <w:rPr>
          <w:spacing w:val="2"/>
        </w:rPr>
        <w:t xml:space="preserve"> </w:t>
      </w:r>
      <w:r w:rsidRPr="00E65121">
        <w:rPr>
          <w:iCs/>
        </w:rPr>
        <w:t xml:space="preserve">Past President shall serve on the Executive Committee for the year immediately </w:t>
      </w:r>
      <w:r w:rsidRPr="00E65121">
        <w:t>following</w:t>
      </w:r>
      <w:r w:rsidRPr="00E65121">
        <w:rPr>
          <w:spacing w:val="2"/>
        </w:rPr>
        <w:t xml:space="preserve"> his/her presidency, and shall have such duties as </w:t>
      </w:r>
      <w:r w:rsidR="00922DE1" w:rsidRPr="00E65121">
        <w:rPr>
          <w:spacing w:val="2"/>
        </w:rPr>
        <w:t xml:space="preserve">the Executive Committee </w:t>
      </w:r>
      <w:r w:rsidRPr="00E65121">
        <w:rPr>
          <w:spacing w:val="2"/>
        </w:rPr>
        <w:t>or the President may designate.</w:t>
      </w:r>
    </w:p>
    <w:p w:rsidR="00922DE1" w:rsidRPr="00E65121" w:rsidRDefault="00DC46B0" w:rsidP="00922DE1">
      <w:pPr>
        <w:pStyle w:val="Style2"/>
        <w:adjustRightInd/>
        <w:spacing w:before="252"/>
        <w:ind w:right="216"/>
        <w:jc w:val="both"/>
        <w:rPr>
          <w:b/>
          <w:iCs/>
        </w:rPr>
      </w:pPr>
      <w:r w:rsidRPr="00E65121">
        <w:rPr>
          <w:b/>
          <w:iCs/>
        </w:rPr>
        <w:t>Section 7</w:t>
      </w:r>
      <w:r w:rsidR="00922DE1" w:rsidRPr="00E65121">
        <w:rPr>
          <w:b/>
          <w:iCs/>
        </w:rPr>
        <w:t>:</w:t>
      </w:r>
    </w:p>
    <w:p w:rsidR="00C46452" w:rsidRDefault="00DC46B0" w:rsidP="00C46452">
      <w:r w:rsidRPr="00E65121">
        <w:t>The Secretary shall be a member of the Association and shall be elected by the membership. The Secretary shall be the recording officer of the association and the custodian of its records. The Secretary shall perform all such other functions and duties as appropriate and customary for the office of Secretary.</w:t>
      </w:r>
    </w:p>
    <w:p w:rsidR="00DC46B0" w:rsidRPr="00C46452" w:rsidRDefault="00DC46B0" w:rsidP="00C46452">
      <w:pPr>
        <w:pStyle w:val="Style2"/>
        <w:adjustRightInd/>
        <w:spacing w:before="252"/>
        <w:ind w:right="216"/>
        <w:jc w:val="both"/>
        <w:rPr>
          <w:b/>
          <w:spacing w:val="2"/>
        </w:rPr>
      </w:pPr>
      <w:r w:rsidRPr="00C46452">
        <w:rPr>
          <w:b/>
        </w:rPr>
        <w:t xml:space="preserve">Section </w:t>
      </w:r>
      <w:r w:rsidRPr="00C46452">
        <w:rPr>
          <w:b/>
          <w:spacing w:val="2"/>
        </w:rPr>
        <w:t>8:</w:t>
      </w:r>
    </w:p>
    <w:p w:rsidR="00C46452" w:rsidRPr="00E65121" w:rsidRDefault="00C46452" w:rsidP="00C46452">
      <w:pPr>
        <w:jc w:val="both"/>
        <w:rPr>
          <w:spacing w:val="2"/>
        </w:rPr>
      </w:pPr>
    </w:p>
    <w:p w:rsidR="00DC46B0" w:rsidRPr="00E65121" w:rsidRDefault="00DC46B0" w:rsidP="00C46452">
      <w:pPr>
        <w:jc w:val="both"/>
        <w:rPr>
          <w:spacing w:val="2"/>
        </w:rPr>
      </w:pPr>
      <w:r w:rsidRPr="00E65121">
        <w:rPr>
          <w:spacing w:val="2"/>
        </w:rPr>
        <w:t xml:space="preserve">The Treasurer shall be a member of the Association and shall be appointed by the </w:t>
      </w:r>
      <w:r w:rsidR="00922DE1" w:rsidRPr="00E65121">
        <w:rPr>
          <w:spacing w:val="2"/>
        </w:rPr>
        <w:t>Executive Committee</w:t>
      </w:r>
      <w:r w:rsidRPr="00E65121">
        <w:rPr>
          <w:spacing w:val="2"/>
        </w:rPr>
        <w:t>. The responsibilities of the Treasurer shall be to collect all moneys due to the Association and pay all bids and fees. The Treasurer shall also be responsible for keeping track of all bank accounts, accounts receivable, accounts payable and other accounting information. This is to include maintaining credit cards and merchant agreements when necessary and completing and filing an Annual Income Tax Return for the years the Treasurer is appointed</w:t>
      </w:r>
      <w:r w:rsidR="00922DE1" w:rsidRPr="00E65121">
        <w:rPr>
          <w:spacing w:val="2"/>
        </w:rPr>
        <w:t>, when deemed necessary</w:t>
      </w:r>
      <w:r w:rsidRPr="00E65121">
        <w:rPr>
          <w:spacing w:val="2"/>
        </w:rPr>
        <w:t>. A formal report of all accounts regarding the Association shall be submitted for approval at each meeting. The Treasurer shall provide any additional services concerning the organizatio</w:t>
      </w:r>
      <w:r w:rsidR="00922DE1" w:rsidRPr="00E65121">
        <w:rPr>
          <w:spacing w:val="2"/>
        </w:rPr>
        <w:t>n finances as requested by the E</w:t>
      </w:r>
      <w:r w:rsidRPr="00E65121">
        <w:rPr>
          <w:spacing w:val="2"/>
        </w:rPr>
        <w:t xml:space="preserve">xecutive </w:t>
      </w:r>
      <w:r w:rsidR="00922DE1" w:rsidRPr="00E65121">
        <w:rPr>
          <w:spacing w:val="2"/>
        </w:rPr>
        <w:t>C</w:t>
      </w:r>
      <w:r w:rsidRPr="00E65121">
        <w:rPr>
          <w:spacing w:val="2"/>
        </w:rPr>
        <w:t>ommittee. The departing appointed Treasurer will monitor the newly appointed Treasurer for a period of one year to ensure a smooth transition. The Treasurer shall attend all m</w:t>
      </w:r>
      <w:r w:rsidR="00922DE1" w:rsidRPr="00E65121">
        <w:rPr>
          <w:spacing w:val="2"/>
        </w:rPr>
        <w:t>eetings of the E</w:t>
      </w:r>
      <w:r w:rsidRPr="00E65121">
        <w:rPr>
          <w:spacing w:val="2"/>
        </w:rPr>
        <w:t xml:space="preserve">xecutive </w:t>
      </w:r>
      <w:r w:rsidR="00922DE1" w:rsidRPr="00E65121">
        <w:rPr>
          <w:spacing w:val="2"/>
        </w:rPr>
        <w:t>C</w:t>
      </w:r>
      <w:r w:rsidRPr="00E65121">
        <w:rPr>
          <w:spacing w:val="2"/>
        </w:rPr>
        <w:t>ommittee and shall notify the President if unable to attend.</w:t>
      </w:r>
    </w:p>
    <w:p w:rsidR="00DC46B0" w:rsidRPr="00C46452" w:rsidRDefault="00DC46B0" w:rsidP="00C46452">
      <w:pPr>
        <w:jc w:val="both"/>
        <w:rPr>
          <w:b/>
          <w:spacing w:val="2"/>
        </w:rPr>
      </w:pPr>
    </w:p>
    <w:p w:rsidR="00DC46B0" w:rsidRPr="00C46452" w:rsidRDefault="00DC46B0" w:rsidP="00C46452">
      <w:pPr>
        <w:jc w:val="both"/>
        <w:rPr>
          <w:b/>
        </w:rPr>
      </w:pPr>
      <w:r w:rsidRPr="00C46452">
        <w:rPr>
          <w:b/>
        </w:rPr>
        <w:t>Section 9:</w:t>
      </w:r>
    </w:p>
    <w:p w:rsidR="00E65121" w:rsidRPr="00E65121" w:rsidRDefault="00E65121" w:rsidP="00C46452">
      <w:pPr>
        <w:jc w:val="both"/>
      </w:pPr>
    </w:p>
    <w:p w:rsidR="00E65121" w:rsidRDefault="00DC46B0" w:rsidP="00C46452">
      <w:pPr>
        <w:jc w:val="both"/>
        <w:rPr>
          <w:spacing w:val="2"/>
        </w:rPr>
      </w:pPr>
      <w:r w:rsidRPr="00E65121">
        <w:rPr>
          <w:spacing w:val="-2"/>
        </w:rPr>
        <w:t xml:space="preserve">The </w:t>
      </w:r>
      <w:r w:rsidRPr="00E65121">
        <w:rPr>
          <w:spacing w:val="2"/>
        </w:rPr>
        <w:t>Conference Coordinator shall be a member of the Association and shall have been elected, by the membership, as Conference Coordinator-E</w:t>
      </w:r>
      <w:r w:rsidR="00922DE1" w:rsidRPr="00E65121">
        <w:rPr>
          <w:spacing w:val="2"/>
        </w:rPr>
        <w:t>lect in the previous year (See S</w:t>
      </w:r>
      <w:r w:rsidRPr="00E65121">
        <w:rPr>
          <w:spacing w:val="2"/>
        </w:rPr>
        <w:t>ection 10). The responsibilities of the Conference Coordinator shall include all the duties required to arrange the annual Association's conference that may occur during the term. The annual conference is the primary responsibility of the Conference Coordinato</w:t>
      </w:r>
      <w:r w:rsidR="00E65121" w:rsidRPr="00E65121">
        <w:rPr>
          <w:spacing w:val="2"/>
        </w:rPr>
        <w:t>r</w:t>
      </w:r>
      <w:r w:rsidR="00E65121">
        <w:rPr>
          <w:spacing w:val="2"/>
        </w:rPr>
        <w:t xml:space="preserve">. </w:t>
      </w:r>
      <w:r w:rsidRPr="00E65121">
        <w:rPr>
          <w:spacing w:val="2"/>
        </w:rPr>
        <w:t xml:space="preserve">All preparations and arrangements for this conference are the responsibility of the Conference Coordinator. However, with approval of the executive committee, the Conference Coordinator may appoint a conference assistant </w:t>
      </w:r>
      <w:r w:rsidRPr="00E65121">
        <w:rPr>
          <w:bCs/>
          <w:spacing w:val="2"/>
        </w:rPr>
        <w:t xml:space="preserve">(no voting privileges) and </w:t>
      </w:r>
      <w:r w:rsidRPr="00E65121">
        <w:rPr>
          <w:spacing w:val="2"/>
        </w:rPr>
        <w:t>various committees to serve in various ways pertaining to the conference.</w:t>
      </w:r>
      <w:r w:rsidR="00E65121">
        <w:rPr>
          <w:spacing w:val="2"/>
        </w:rPr>
        <w:t xml:space="preserve"> </w:t>
      </w:r>
      <w:r w:rsidRPr="00E65121">
        <w:rPr>
          <w:spacing w:val="2"/>
        </w:rPr>
        <w:t xml:space="preserve">The Conference Coordinator will be expected to train and utilize the Conference Coordinator Elect to assist with conference preparations. While the Conference Coordinator is in charge of arranging the conference, the coordinator does not have the authority to expend or collect funds for the organization without prior approval of the executive committee and in coordination with the Treasurer. </w:t>
      </w:r>
    </w:p>
    <w:p w:rsidR="00E65121" w:rsidRDefault="00C46452" w:rsidP="00C46452">
      <w:pPr>
        <w:jc w:val="both"/>
        <w:rPr>
          <w:spacing w:val="2"/>
        </w:rPr>
      </w:pPr>
      <w:r>
        <w:rPr>
          <w:spacing w:val="2"/>
        </w:rPr>
        <w:tab/>
      </w:r>
    </w:p>
    <w:p w:rsidR="00C46452" w:rsidRDefault="00E65121" w:rsidP="00C46452">
      <w:pPr>
        <w:jc w:val="both"/>
        <w:rPr>
          <w:spacing w:val="2"/>
        </w:rPr>
      </w:pPr>
      <w:r>
        <w:rPr>
          <w:spacing w:val="2"/>
        </w:rPr>
        <w:lastRenderedPageBreak/>
        <w:t>I</w:t>
      </w:r>
      <w:r w:rsidR="00DC46B0" w:rsidRPr="00E65121">
        <w:rPr>
          <w:spacing w:val="2"/>
        </w:rPr>
        <w:t>mmediately following the conference, the Conference Coordinator and conference assistant of that year shall meet with the executive committee to review the conference.</w:t>
      </w:r>
    </w:p>
    <w:p w:rsidR="00C46452" w:rsidRDefault="00C46452" w:rsidP="00C46452">
      <w:pPr>
        <w:jc w:val="both"/>
        <w:rPr>
          <w:spacing w:val="2"/>
        </w:rPr>
      </w:pPr>
    </w:p>
    <w:p w:rsidR="00C46452" w:rsidRDefault="00DC46B0" w:rsidP="00C46452">
      <w:pPr>
        <w:jc w:val="both"/>
        <w:rPr>
          <w:spacing w:val="2"/>
        </w:rPr>
      </w:pPr>
      <w:r w:rsidRPr="00E65121">
        <w:rPr>
          <w:spacing w:val="2"/>
        </w:rPr>
        <w:t>During that time the executive committee will review the attendance, comments &amp; suggestions, membership and financial burden of the conference. Upon acceptance of information requested by the executive committee, the executive committee will release the Conference Coordinator and conference assistant for that year. The Conference Coordinator and conference assistant shall be required to attend meetings as needed by the executive committee and shall notify the President if unable to attend</w:t>
      </w:r>
      <w:r w:rsidR="00922DE1" w:rsidRPr="00E65121">
        <w:rPr>
          <w:spacing w:val="2"/>
        </w:rPr>
        <w:t>.</w:t>
      </w:r>
      <w:r w:rsidR="00C46452">
        <w:rPr>
          <w:spacing w:val="2"/>
        </w:rPr>
        <w:t xml:space="preserve"> </w:t>
      </w:r>
    </w:p>
    <w:p w:rsidR="00C46452" w:rsidRDefault="00C46452" w:rsidP="00C46452">
      <w:pPr>
        <w:jc w:val="both"/>
      </w:pPr>
    </w:p>
    <w:p w:rsidR="00C46452" w:rsidRDefault="00922DE1" w:rsidP="00C46452">
      <w:pPr>
        <w:jc w:val="both"/>
        <w:rPr>
          <w:b/>
          <w:iCs/>
        </w:rPr>
      </w:pPr>
      <w:r w:rsidRPr="00E65121">
        <w:rPr>
          <w:b/>
          <w:iCs/>
        </w:rPr>
        <w:t>S</w:t>
      </w:r>
      <w:r w:rsidR="00DC46B0" w:rsidRPr="00E65121">
        <w:rPr>
          <w:b/>
          <w:iCs/>
        </w:rPr>
        <w:t>ection 10:</w:t>
      </w:r>
    </w:p>
    <w:p w:rsidR="00C46452" w:rsidRDefault="00C46452" w:rsidP="00C46452">
      <w:pPr>
        <w:jc w:val="both"/>
        <w:rPr>
          <w:b/>
          <w:iCs/>
        </w:rPr>
      </w:pPr>
    </w:p>
    <w:p w:rsidR="00E65121" w:rsidRDefault="00DC46B0" w:rsidP="00C46452">
      <w:pPr>
        <w:jc w:val="both"/>
      </w:pPr>
      <w:r w:rsidRPr="00E65121">
        <w:rPr>
          <w:iCs/>
        </w:rPr>
        <w:t xml:space="preserve">The Conference </w:t>
      </w:r>
      <w:r w:rsidRPr="00E65121">
        <w:t xml:space="preserve">Coordinator Elect </w:t>
      </w:r>
      <w:r w:rsidRPr="00E65121">
        <w:rPr>
          <w:iCs/>
        </w:rPr>
        <w:t xml:space="preserve">shall </w:t>
      </w:r>
      <w:r w:rsidRPr="00E65121">
        <w:t xml:space="preserve">be </w:t>
      </w:r>
      <w:r w:rsidRPr="00E65121">
        <w:rPr>
          <w:iCs/>
        </w:rPr>
        <w:t xml:space="preserve">a </w:t>
      </w:r>
      <w:r w:rsidRPr="00E65121">
        <w:t xml:space="preserve">member </w:t>
      </w:r>
      <w:r w:rsidRPr="00E65121">
        <w:rPr>
          <w:iCs/>
        </w:rPr>
        <w:t xml:space="preserve">of </w:t>
      </w:r>
      <w:r w:rsidRPr="00E65121">
        <w:t xml:space="preserve">the </w:t>
      </w:r>
      <w:r w:rsidRPr="00E65121">
        <w:rPr>
          <w:iCs/>
        </w:rPr>
        <w:t xml:space="preserve">Association and </w:t>
      </w:r>
      <w:r w:rsidRPr="00E65121">
        <w:t xml:space="preserve">shall </w:t>
      </w:r>
      <w:r w:rsidRPr="00E65121">
        <w:rPr>
          <w:iCs/>
        </w:rPr>
        <w:t xml:space="preserve">be </w:t>
      </w:r>
      <w:r w:rsidRPr="00E65121">
        <w:t xml:space="preserve">elected by </w:t>
      </w:r>
      <w:r w:rsidRPr="00E65121">
        <w:rPr>
          <w:iCs/>
        </w:rPr>
        <w:t xml:space="preserve">the </w:t>
      </w:r>
      <w:r w:rsidRPr="00E65121">
        <w:t xml:space="preserve">membership. This position was created in an effort to plan for the conferences a full year in advance and to allow the conference coordinator elect the opportunity to learn the process of coordinating a large conference. In the first year, the </w:t>
      </w:r>
      <w:r w:rsidRPr="00E65121">
        <w:rPr>
          <w:iCs/>
        </w:rPr>
        <w:t xml:space="preserve">Conference </w:t>
      </w:r>
      <w:r w:rsidRPr="00E65121">
        <w:t xml:space="preserve">Coordinator </w:t>
      </w:r>
      <w:r w:rsidRPr="00E65121">
        <w:rPr>
          <w:iCs/>
        </w:rPr>
        <w:t xml:space="preserve">Elect </w:t>
      </w:r>
      <w:r w:rsidRPr="00E65121">
        <w:t xml:space="preserve">shall </w:t>
      </w:r>
      <w:r w:rsidRPr="00E65121">
        <w:rPr>
          <w:iCs/>
        </w:rPr>
        <w:t>in</w:t>
      </w:r>
      <w:r w:rsidR="00C46452">
        <w:rPr>
          <w:iCs/>
        </w:rPr>
        <w:t>cl</w:t>
      </w:r>
      <w:r w:rsidRPr="00E65121">
        <w:rPr>
          <w:iCs/>
        </w:rPr>
        <w:t xml:space="preserve">ude </w:t>
      </w:r>
      <w:r w:rsidRPr="00E65121">
        <w:t xml:space="preserve">all </w:t>
      </w:r>
      <w:r w:rsidRPr="00E65121">
        <w:rPr>
          <w:iCs/>
        </w:rPr>
        <w:t xml:space="preserve">the duties required to arrange </w:t>
      </w:r>
      <w:r w:rsidRPr="00E65121">
        <w:t xml:space="preserve">the annual </w:t>
      </w:r>
      <w:r w:rsidRPr="00E65121">
        <w:rPr>
          <w:iCs/>
        </w:rPr>
        <w:t xml:space="preserve">conference that </w:t>
      </w:r>
      <w:r w:rsidRPr="00E65121">
        <w:t xml:space="preserve">will </w:t>
      </w:r>
      <w:r w:rsidRPr="00E65121">
        <w:rPr>
          <w:iCs/>
        </w:rPr>
        <w:t xml:space="preserve">occur during </w:t>
      </w:r>
      <w:r w:rsidRPr="00E65121">
        <w:t>the following term. In the second year of the term, the conference coordinator elect will become the current conference coordinator. During the first quarter of the first year of this term, the coordinator elect will, under the auspices of the executive committee, establish the location of the second year conference and will begin contract negotiations. The Conference Coordinator Elect, during the first year of their term, will assist and learn the role of the current conference coordinator.</w:t>
      </w:r>
    </w:p>
    <w:p w:rsidR="00C46452" w:rsidRPr="00C46452" w:rsidRDefault="00C46452" w:rsidP="00C46452">
      <w:pPr>
        <w:jc w:val="both"/>
        <w:rPr>
          <w:b/>
          <w:iCs/>
        </w:rPr>
      </w:pPr>
    </w:p>
    <w:p w:rsidR="00E65121" w:rsidRDefault="00DC46B0" w:rsidP="00C46452">
      <w:pPr>
        <w:jc w:val="both"/>
        <w:rPr>
          <w:b/>
          <w:iCs/>
          <w:spacing w:val="-2"/>
        </w:rPr>
      </w:pPr>
      <w:r w:rsidRPr="00E65121">
        <w:rPr>
          <w:b/>
          <w:iCs/>
          <w:spacing w:val="-2"/>
        </w:rPr>
        <w:t>Section 11:</w:t>
      </w:r>
    </w:p>
    <w:p w:rsidR="00C46452" w:rsidRDefault="00C46452" w:rsidP="00C46452">
      <w:pPr>
        <w:jc w:val="both"/>
        <w:rPr>
          <w:b/>
          <w:iCs/>
          <w:spacing w:val="-2"/>
        </w:rPr>
      </w:pPr>
    </w:p>
    <w:p w:rsidR="00DC46B0" w:rsidRPr="00E65121" w:rsidRDefault="00DC46B0" w:rsidP="00C46452">
      <w:pPr>
        <w:jc w:val="both"/>
        <w:rPr>
          <w:b/>
          <w:iCs/>
          <w:spacing w:val="-2"/>
        </w:rPr>
      </w:pPr>
      <w:r w:rsidRPr="00E65121">
        <w:t>There shall be a description of responsibilities for each officer maintained at the offices</w:t>
      </w:r>
      <w:r w:rsidR="00C46452">
        <w:t xml:space="preserve"> </w:t>
      </w:r>
      <w:r w:rsidRPr="00E65121">
        <w:t xml:space="preserve">of the Association, which shall be reviewed annually by the </w:t>
      </w:r>
      <w:r w:rsidR="00922DE1" w:rsidRPr="00E65121">
        <w:t>Executive Committee and</w:t>
      </w:r>
      <w:r w:rsidR="00E65121" w:rsidRPr="00E65121">
        <w:t xml:space="preserve"> r</w:t>
      </w:r>
      <w:r w:rsidR="00922DE1" w:rsidRPr="00E65121">
        <w:t>evised</w:t>
      </w:r>
      <w:r w:rsidRPr="00E65121">
        <w:t xml:space="preserve"> as required.</w:t>
      </w:r>
    </w:p>
    <w:p w:rsidR="00DC46B0" w:rsidRPr="00922DE1" w:rsidRDefault="00DC46B0" w:rsidP="00C21CC0">
      <w:pPr>
        <w:jc w:val="both"/>
      </w:pPr>
    </w:p>
    <w:p w:rsidR="001759A7" w:rsidRPr="00C46452" w:rsidRDefault="00C46452" w:rsidP="00C21CC0">
      <w:pPr>
        <w:jc w:val="both"/>
        <w:rPr>
          <w:b/>
        </w:rPr>
      </w:pPr>
      <w:r w:rsidRPr="00C46452">
        <w:rPr>
          <w:b/>
        </w:rPr>
        <w:t>Article VI: Annual Meeting</w:t>
      </w:r>
    </w:p>
    <w:p w:rsidR="001759A7" w:rsidRDefault="001759A7" w:rsidP="00C21CC0">
      <w:pPr>
        <w:jc w:val="both"/>
      </w:pPr>
    </w:p>
    <w:p w:rsidR="00C46452" w:rsidRDefault="00C46452" w:rsidP="00C21CC0">
      <w:pPr>
        <w:pStyle w:val="Style2"/>
        <w:adjustRightInd/>
        <w:spacing w:before="180"/>
        <w:ind w:right="432"/>
        <w:jc w:val="both"/>
        <w:rPr>
          <w:b/>
          <w:iCs/>
          <w:spacing w:val="2"/>
        </w:rPr>
      </w:pPr>
      <w:r w:rsidRPr="00C46452">
        <w:rPr>
          <w:b/>
          <w:iCs/>
          <w:spacing w:val="2"/>
        </w:rPr>
        <w:t>Section 1</w:t>
      </w:r>
      <w:r>
        <w:rPr>
          <w:b/>
          <w:iCs/>
          <w:spacing w:val="2"/>
        </w:rPr>
        <w:t>:</w:t>
      </w:r>
    </w:p>
    <w:p w:rsidR="00C46452" w:rsidRDefault="00C46452" w:rsidP="00C21CC0">
      <w:pPr>
        <w:pStyle w:val="Style2"/>
        <w:adjustRightInd/>
        <w:spacing w:before="180"/>
        <w:ind w:right="432"/>
        <w:jc w:val="both"/>
        <w:rPr>
          <w:spacing w:val="2"/>
        </w:rPr>
      </w:pPr>
      <w:r w:rsidRPr="00C46452">
        <w:rPr>
          <w:spacing w:val="2"/>
        </w:rPr>
        <w:t xml:space="preserve">There </w:t>
      </w:r>
      <w:r w:rsidRPr="00C46452">
        <w:rPr>
          <w:iCs/>
        </w:rPr>
        <w:t xml:space="preserve">shall be an </w:t>
      </w:r>
      <w:r w:rsidRPr="00C46452">
        <w:rPr>
          <w:spacing w:val="2"/>
        </w:rPr>
        <w:t xml:space="preserve">Annual </w:t>
      </w:r>
      <w:r w:rsidRPr="00C46452">
        <w:rPr>
          <w:iCs/>
        </w:rPr>
        <w:t xml:space="preserve">Business Meeting of the Association at a time and </w:t>
      </w:r>
      <w:r w:rsidRPr="00C46452">
        <w:rPr>
          <w:spacing w:val="2"/>
        </w:rPr>
        <w:t xml:space="preserve">place </w:t>
      </w:r>
      <w:r w:rsidRPr="00C46452">
        <w:rPr>
          <w:iCs/>
        </w:rPr>
        <w:t xml:space="preserve">to be </w:t>
      </w:r>
      <w:r w:rsidRPr="00C46452">
        <w:rPr>
          <w:spacing w:val="2"/>
        </w:rPr>
        <w:t xml:space="preserve">determined by </w:t>
      </w:r>
      <w:r w:rsidRPr="00C46452">
        <w:rPr>
          <w:iCs/>
        </w:rPr>
        <w:t xml:space="preserve">the </w:t>
      </w:r>
      <w:r>
        <w:rPr>
          <w:spacing w:val="2"/>
        </w:rPr>
        <w:t>Executive Committee</w:t>
      </w:r>
      <w:r w:rsidRPr="00C46452">
        <w:rPr>
          <w:spacing w:val="2"/>
        </w:rPr>
        <w:t>.</w:t>
      </w:r>
    </w:p>
    <w:p w:rsidR="00C46452" w:rsidRDefault="00C46452" w:rsidP="00C21CC0">
      <w:pPr>
        <w:pStyle w:val="Style2"/>
        <w:adjustRightInd/>
        <w:spacing w:before="180"/>
        <w:ind w:right="432"/>
        <w:jc w:val="both"/>
        <w:rPr>
          <w:spacing w:val="2"/>
        </w:rPr>
      </w:pPr>
    </w:p>
    <w:p w:rsidR="00C46452" w:rsidRPr="00C21CC0" w:rsidRDefault="00C46452" w:rsidP="00C21CC0">
      <w:pPr>
        <w:jc w:val="both"/>
        <w:rPr>
          <w:b/>
          <w:iCs/>
        </w:rPr>
      </w:pPr>
      <w:r w:rsidRPr="00C21CC0">
        <w:rPr>
          <w:b/>
        </w:rPr>
        <w:t>Article VII: Finances</w:t>
      </w:r>
    </w:p>
    <w:p w:rsidR="00C46452" w:rsidRDefault="00C46452" w:rsidP="00C21CC0">
      <w:pPr>
        <w:jc w:val="both"/>
        <w:rPr>
          <w:iCs/>
        </w:rPr>
      </w:pPr>
    </w:p>
    <w:p w:rsidR="00C46452" w:rsidRDefault="00C46452" w:rsidP="00C21CC0">
      <w:pPr>
        <w:jc w:val="both"/>
        <w:rPr>
          <w:b/>
        </w:rPr>
      </w:pPr>
      <w:r w:rsidRPr="00C21CC0">
        <w:rPr>
          <w:b/>
        </w:rPr>
        <w:t>Section 1:</w:t>
      </w:r>
    </w:p>
    <w:p w:rsidR="00C21CC0" w:rsidRPr="00C21CC0" w:rsidRDefault="00C21CC0" w:rsidP="00C21CC0">
      <w:pPr>
        <w:jc w:val="both"/>
        <w:rPr>
          <w:b/>
        </w:rPr>
      </w:pPr>
    </w:p>
    <w:p w:rsidR="00C46452" w:rsidRDefault="00C46452" w:rsidP="00C21CC0">
      <w:pPr>
        <w:jc w:val="both"/>
      </w:pPr>
      <w:r w:rsidRPr="00C46452">
        <w:t xml:space="preserve">The fiscal year of the Association shall be set by the </w:t>
      </w:r>
      <w:r>
        <w:t>Executive Committee</w:t>
      </w:r>
      <w:r w:rsidRPr="00C46452">
        <w:t>.</w:t>
      </w:r>
    </w:p>
    <w:p w:rsidR="00C21CC0" w:rsidRDefault="00C21CC0" w:rsidP="00C21CC0">
      <w:pPr>
        <w:jc w:val="both"/>
      </w:pPr>
    </w:p>
    <w:p w:rsidR="00233D1F" w:rsidRDefault="00233D1F" w:rsidP="00233D1F">
      <w:pPr>
        <w:jc w:val="both"/>
        <w:rPr>
          <w:b/>
        </w:rPr>
      </w:pPr>
    </w:p>
    <w:p w:rsidR="00C21CC0" w:rsidRPr="00233D1F" w:rsidRDefault="00C46452" w:rsidP="00233D1F">
      <w:pPr>
        <w:jc w:val="both"/>
        <w:rPr>
          <w:b/>
        </w:rPr>
      </w:pPr>
      <w:r w:rsidRPr="00233D1F">
        <w:rPr>
          <w:b/>
        </w:rPr>
        <w:lastRenderedPageBreak/>
        <w:t>Section 2</w:t>
      </w:r>
      <w:r w:rsidR="00C21CC0" w:rsidRPr="00233D1F">
        <w:rPr>
          <w:b/>
        </w:rPr>
        <w:t>:</w:t>
      </w:r>
    </w:p>
    <w:p w:rsidR="00C21CC0" w:rsidRPr="00C21CC0" w:rsidRDefault="00C21CC0" w:rsidP="00233D1F">
      <w:pPr>
        <w:jc w:val="both"/>
      </w:pPr>
    </w:p>
    <w:p w:rsidR="00C46452" w:rsidRPr="00C46452" w:rsidRDefault="00C46452" w:rsidP="00233D1F">
      <w:pPr>
        <w:jc w:val="both"/>
      </w:pPr>
      <w:r w:rsidRPr="00C46452">
        <w:t xml:space="preserve">All officers and agents of the Association responsible for the receipt, custody, and disbursement of funds may be required to give bond for the faithful discharge of their duties in such sums and with such sureties as the </w:t>
      </w:r>
      <w:r w:rsidR="00C21CC0">
        <w:t>Executive Committee</w:t>
      </w:r>
      <w:r w:rsidRPr="00C46452">
        <w:t xml:space="preserve"> may determine.</w:t>
      </w:r>
    </w:p>
    <w:p w:rsidR="00C21CC0" w:rsidRDefault="00C21CC0" w:rsidP="00233D1F">
      <w:pPr>
        <w:jc w:val="both"/>
        <w:rPr>
          <w:iCs/>
        </w:rPr>
      </w:pPr>
    </w:p>
    <w:p w:rsidR="00C21CC0" w:rsidRPr="00233D1F" w:rsidRDefault="00C46452" w:rsidP="00233D1F">
      <w:pPr>
        <w:jc w:val="both"/>
        <w:rPr>
          <w:b/>
        </w:rPr>
      </w:pPr>
      <w:r w:rsidRPr="00233D1F">
        <w:rPr>
          <w:b/>
        </w:rPr>
        <w:t>Section 3</w:t>
      </w:r>
      <w:r w:rsidR="00C21CC0" w:rsidRPr="00233D1F">
        <w:rPr>
          <w:b/>
        </w:rPr>
        <w:t>:</w:t>
      </w:r>
    </w:p>
    <w:p w:rsidR="00C21CC0" w:rsidRDefault="00C21CC0" w:rsidP="00233D1F">
      <w:pPr>
        <w:jc w:val="both"/>
        <w:rPr>
          <w:spacing w:val="2"/>
        </w:rPr>
      </w:pPr>
    </w:p>
    <w:p w:rsidR="00C46452" w:rsidRPr="00C46452" w:rsidRDefault="00C46452" w:rsidP="00233D1F">
      <w:pPr>
        <w:jc w:val="both"/>
      </w:pPr>
      <w:r w:rsidRPr="00C46452">
        <w:rPr>
          <w:spacing w:val="2"/>
        </w:rPr>
        <w:t xml:space="preserve">All checks, drafts, and other orders for the payment of money, notes, or other evidences of indebtedness </w:t>
      </w:r>
      <w:r w:rsidRPr="00C46452">
        <w:t>issues in the name of the Association shall be signed by such officers or agents of the Association and in such a manner</w:t>
      </w:r>
      <w:r w:rsidRPr="00C46452">
        <w:rPr>
          <w:spacing w:val="2"/>
        </w:rPr>
        <w:t xml:space="preserve"> as shall be determined by the </w:t>
      </w:r>
      <w:r w:rsidR="00C21CC0">
        <w:rPr>
          <w:spacing w:val="2"/>
        </w:rPr>
        <w:t>Executive Committee.</w:t>
      </w:r>
    </w:p>
    <w:p w:rsidR="001759A7" w:rsidRDefault="001759A7" w:rsidP="00233D1F"/>
    <w:p w:rsidR="00C21CC0" w:rsidRPr="00233D1F" w:rsidRDefault="00C21CC0" w:rsidP="00233D1F">
      <w:pPr>
        <w:jc w:val="both"/>
        <w:rPr>
          <w:b/>
        </w:rPr>
      </w:pPr>
      <w:r w:rsidRPr="00233D1F">
        <w:rPr>
          <w:b/>
        </w:rPr>
        <w:t>Article X</w:t>
      </w:r>
      <w:r w:rsidR="00AF7B25" w:rsidRPr="00233D1F">
        <w:rPr>
          <w:b/>
        </w:rPr>
        <w:t>II</w:t>
      </w:r>
      <w:r w:rsidRPr="00233D1F">
        <w:rPr>
          <w:b/>
        </w:rPr>
        <w:t>I: Nominations</w:t>
      </w:r>
    </w:p>
    <w:p w:rsidR="001759A7" w:rsidRDefault="001759A7" w:rsidP="00233D1F"/>
    <w:p w:rsidR="00C21CC0" w:rsidRPr="00233D1F" w:rsidRDefault="00C21CC0" w:rsidP="00233D1F">
      <w:pPr>
        <w:rPr>
          <w:b/>
        </w:rPr>
      </w:pPr>
      <w:r w:rsidRPr="00233D1F">
        <w:rPr>
          <w:b/>
        </w:rPr>
        <w:t>Section 1:</w:t>
      </w:r>
    </w:p>
    <w:p w:rsidR="00C21CC0" w:rsidRPr="00C21CC0" w:rsidRDefault="00C21CC0" w:rsidP="00233D1F"/>
    <w:p w:rsidR="00C21CC0" w:rsidRDefault="00C21CC0" w:rsidP="00233D1F">
      <w:r>
        <w:t xml:space="preserve">Nominations may be made by active members in good standing of RGVAUG. </w:t>
      </w:r>
    </w:p>
    <w:p w:rsidR="00C21CC0" w:rsidRDefault="00C21CC0" w:rsidP="00233D1F"/>
    <w:p w:rsidR="00C21CC0" w:rsidRPr="00233D1F" w:rsidRDefault="00C21CC0" w:rsidP="00233D1F">
      <w:pPr>
        <w:rPr>
          <w:b/>
        </w:rPr>
      </w:pPr>
      <w:r w:rsidRPr="00233D1F">
        <w:rPr>
          <w:b/>
        </w:rPr>
        <w:t xml:space="preserve">Section 2: </w:t>
      </w:r>
    </w:p>
    <w:p w:rsidR="00C21CC0" w:rsidRPr="00C21CC0" w:rsidRDefault="00C21CC0" w:rsidP="00233D1F"/>
    <w:p w:rsidR="00C21CC0" w:rsidRPr="00C21CC0" w:rsidRDefault="00C21CC0" w:rsidP="00233D1F">
      <w:r w:rsidRPr="00C21CC0">
        <w:t>Active membership shall nominate at least one (1) but preferably two (2) members for each office.</w:t>
      </w:r>
    </w:p>
    <w:p w:rsidR="00250C4B" w:rsidRDefault="00250C4B" w:rsidP="00233D1F"/>
    <w:p w:rsidR="00C21CC0" w:rsidRPr="00233D1F" w:rsidRDefault="00C21CC0" w:rsidP="00233D1F">
      <w:pPr>
        <w:rPr>
          <w:b/>
        </w:rPr>
      </w:pPr>
      <w:r w:rsidRPr="00233D1F">
        <w:rPr>
          <w:b/>
        </w:rPr>
        <w:t xml:space="preserve">Section 3: </w:t>
      </w:r>
    </w:p>
    <w:p w:rsidR="00233D1F" w:rsidRDefault="00233D1F" w:rsidP="00233D1F"/>
    <w:p w:rsidR="00C21CC0" w:rsidRDefault="00C21CC0" w:rsidP="00233D1F">
      <w:pPr>
        <w:rPr>
          <w:spacing w:val="2"/>
        </w:rPr>
      </w:pPr>
      <w:r>
        <w:t xml:space="preserve">The Executive Committee </w:t>
      </w:r>
      <w:r w:rsidRPr="00C21CC0">
        <w:t>shall</w:t>
      </w:r>
      <w:r w:rsidRPr="00C21CC0">
        <w:rPr>
          <w:spacing w:val="2"/>
        </w:rPr>
        <w:t xml:space="preserve"> </w:t>
      </w:r>
      <w:r w:rsidRPr="00C21CC0">
        <w:t>verify the eligibility</w:t>
      </w:r>
      <w:r w:rsidRPr="00C21CC0">
        <w:rPr>
          <w:spacing w:val="2"/>
        </w:rPr>
        <w:t xml:space="preserve"> </w:t>
      </w:r>
      <w:r w:rsidRPr="00C21CC0">
        <w:t>of nominees as specified</w:t>
      </w:r>
      <w:r w:rsidRPr="00C21CC0">
        <w:rPr>
          <w:spacing w:val="2"/>
        </w:rPr>
        <w:t xml:space="preserve"> </w:t>
      </w:r>
      <w:r w:rsidRPr="00C21CC0">
        <w:t>by the</w:t>
      </w:r>
      <w:r w:rsidRPr="00C21CC0">
        <w:rPr>
          <w:spacing w:val="2"/>
        </w:rPr>
        <w:t xml:space="preserve"> </w:t>
      </w:r>
      <w:r w:rsidRPr="00C21CC0">
        <w:t>Association and shall</w:t>
      </w:r>
      <w:r w:rsidRPr="00C21CC0">
        <w:rPr>
          <w:spacing w:val="2"/>
        </w:rPr>
        <w:t xml:space="preserve"> determine that all nominees meet all requirements to serve.</w:t>
      </w:r>
    </w:p>
    <w:p w:rsidR="00C21CC0" w:rsidRDefault="00C21CC0" w:rsidP="00C21CC0">
      <w:pPr>
        <w:pStyle w:val="Style2"/>
        <w:adjustRightInd/>
        <w:spacing w:before="180" w:line="216" w:lineRule="atLeast"/>
        <w:ind w:right="360"/>
        <w:jc w:val="both"/>
        <w:rPr>
          <w:b/>
          <w:spacing w:val="2"/>
        </w:rPr>
      </w:pPr>
      <w:r w:rsidRPr="00C21CC0">
        <w:rPr>
          <w:b/>
          <w:spacing w:val="2"/>
        </w:rPr>
        <w:t xml:space="preserve">Section 4: </w:t>
      </w:r>
    </w:p>
    <w:p w:rsidR="00C21CC0" w:rsidRDefault="00C21CC0" w:rsidP="00C21CC0">
      <w:pPr>
        <w:pStyle w:val="Style2"/>
        <w:adjustRightInd/>
        <w:spacing w:before="180" w:line="216" w:lineRule="atLeast"/>
        <w:ind w:right="360"/>
        <w:jc w:val="both"/>
        <w:rPr>
          <w:spacing w:val="2"/>
        </w:rPr>
      </w:pPr>
      <w:r w:rsidRPr="00C21CC0">
        <w:rPr>
          <w:spacing w:val="2"/>
        </w:rPr>
        <w:t>Individuals accepting nomination for President must have been an A</w:t>
      </w:r>
      <w:r>
        <w:rPr>
          <w:spacing w:val="2"/>
        </w:rPr>
        <w:t xml:space="preserve">ssociation member for at least </w:t>
      </w:r>
      <w:r w:rsidRPr="00C21CC0">
        <w:rPr>
          <w:spacing w:val="2"/>
        </w:rPr>
        <w:t>o</w:t>
      </w:r>
      <w:r>
        <w:rPr>
          <w:spacing w:val="2"/>
        </w:rPr>
        <w:t>ne</w:t>
      </w:r>
      <w:r w:rsidRPr="00C21CC0">
        <w:rPr>
          <w:spacing w:val="2"/>
        </w:rPr>
        <w:t xml:space="preserve"> </w:t>
      </w:r>
      <w:r>
        <w:rPr>
          <w:spacing w:val="2"/>
        </w:rPr>
        <w:t>(1) year.</w:t>
      </w:r>
    </w:p>
    <w:p w:rsidR="00C21CC0" w:rsidRDefault="00C21CC0" w:rsidP="00C21CC0">
      <w:pPr>
        <w:pStyle w:val="Style2"/>
        <w:adjustRightInd/>
        <w:spacing w:before="180" w:line="216" w:lineRule="atLeast"/>
        <w:ind w:right="360"/>
        <w:jc w:val="both"/>
        <w:rPr>
          <w:b/>
          <w:spacing w:val="2"/>
        </w:rPr>
      </w:pPr>
      <w:r w:rsidRPr="00C21CC0">
        <w:rPr>
          <w:b/>
          <w:spacing w:val="2"/>
        </w:rPr>
        <w:t>Section 5:</w:t>
      </w:r>
    </w:p>
    <w:p w:rsidR="00C21CC0" w:rsidRDefault="00C21CC0" w:rsidP="00C21CC0">
      <w:pPr>
        <w:pStyle w:val="Style2"/>
        <w:adjustRightInd/>
        <w:spacing w:before="216" w:line="216" w:lineRule="atLeast"/>
        <w:ind w:right="360"/>
        <w:rPr>
          <w:spacing w:val="2"/>
        </w:rPr>
      </w:pPr>
      <w:r w:rsidRPr="00C21CC0">
        <w:t>Individuals accepting nomination for Vice President must have been an Association member for at least one</w:t>
      </w:r>
      <w:r w:rsidRPr="00C21CC0">
        <w:rPr>
          <w:spacing w:val="2"/>
        </w:rPr>
        <w:t xml:space="preserve"> year.</w:t>
      </w:r>
    </w:p>
    <w:p w:rsidR="00C21CC0" w:rsidRDefault="00C21CC0" w:rsidP="00C21CC0">
      <w:pPr>
        <w:pStyle w:val="Style2"/>
        <w:adjustRightInd/>
        <w:spacing w:before="216" w:line="216" w:lineRule="atLeast"/>
        <w:ind w:right="360"/>
        <w:rPr>
          <w:b/>
          <w:spacing w:val="2"/>
        </w:rPr>
      </w:pPr>
      <w:r w:rsidRPr="00C21CC0">
        <w:rPr>
          <w:b/>
          <w:spacing w:val="2"/>
        </w:rPr>
        <w:t>Section 6:</w:t>
      </w:r>
    </w:p>
    <w:p w:rsidR="00C21CC0" w:rsidRDefault="00C21CC0" w:rsidP="00C21CC0">
      <w:pPr>
        <w:pStyle w:val="Style2"/>
        <w:adjustRightInd/>
        <w:spacing w:before="216" w:line="216" w:lineRule="atLeast"/>
        <w:ind w:right="360"/>
      </w:pPr>
      <w:r w:rsidRPr="00C21CC0">
        <w:t xml:space="preserve">Conference Coordinator shall have served as Conference Coordinator Elect or on the </w:t>
      </w:r>
      <w:r w:rsidR="00AF7B25">
        <w:t>Executive Committee</w:t>
      </w:r>
      <w:r w:rsidRPr="00C21CC0">
        <w:t xml:space="preserve"> prior to nomination</w:t>
      </w:r>
      <w:r w:rsidR="00AF7B25">
        <w:t>.</w:t>
      </w:r>
    </w:p>
    <w:p w:rsidR="00AF7B25" w:rsidRDefault="00AF7B25" w:rsidP="00C21CC0">
      <w:pPr>
        <w:pStyle w:val="Style2"/>
        <w:adjustRightInd/>
        <w:spacing w:before="216" w:line="216" w:lineRule="atLeast"/>
        <w:ind w:right="360"/>
      </w:pPr>
    </w:p>
    <w:p w:rsidR="00233D1F" w:rsidRDefault="00AF7B25" w:rsidP="00233D1F">
      <w:pPr>
        <w:pStyle w:val="Style2"/>
        <w:adjustRightInd/>
        <w:spacing w:before="216" w:line="216" w:lineRule="atLeast"/>
        <w:ind w:right="360"/>
        <w:jc w:val="both"/>
        <w:rPr>
          <w:b/>
        </w:rPr>
      </w:pPr>
      <w:r w:rsidRPr="00AF7B25">
        <w:rPr>
          <w:b/>
        </w:rPr>
        <w:lastRenderedPageBreak/>
        <w:t>Article IX: Elections</w:t>
      </w:r>
    </w:p>
    <w:p w:rsidR="00233D1F" w:rsidRDefault="00AF7B25" w:rsidP="00233D1F">
      <w:pPr>
        <w:pStyle w:val="Style2"/>
        <w:adjustRightInd/>
        <w:spacing w:before="216" w:line="216" w:lineRule="atLeast"/>
        <w:ind w:right="360"/>
        <w:jc w:val="both"/>
      </w:pPr>
      <w:r w:rsidRPr="00AF7B25">
        <w:rPr>
          <w:iCs/>
        </w:rPr>
        <w:t xml:space="preserve">Announcement of election </w:t>
      </w:r>
      <w:r w:rsidRPr="00AF7B25">
        <w:t xml:space="preserve">results </w:t>
      </w:r>
      <w:r w:rsidRPr="00AF7B25">
        <w:rPr>
          <w:iCs/>
        </w:rPr>
        <w:t xml:space="preserve">shall be made by </w:t>
      </w:r>
      <w:r w:rsidRPr="00AF7B25">
        <w:t xml:space="preserve">the </w:t>
      </w:r>
      <w:r w:rsidRPr="00AF7B25">
        <w:rPr>
          <w:iCs/>
        </w:rPr>
        <w:t xml:space="preserve">Past </w:t>
      </w:r>
      <w:r w:rsidRPr="00AF7B25">
        <w:t xml:space="preserve">President </w:t>
      </w:r>
      <w:r w:rsidRPr="00AF7B25">
        <w:rPr>
          <w:iCs/>
        </w:rPr>
        <w:t xml:space="preserve">not less than </w:t>
      </w:r>
      <w:r w:rsidRPr="00AF7B25">
        <w:t xml:space="preserve">thirty (30) calendar </w:t>
      </w:r>
      <w:r w:rsidRPr="00AF7B25">
        <w:rPr>
          <w:iCs/>
        </w:rPr>
        <w:t xml:space="preserve">days </w:t>
      </w:r>
      <w:r w:rsidRPr="00AF7B25">
        <w:t xml:space="preserve">before the date on which </w:t>
      </w:r>
      <w:r>
        <w:t>the Executive Committee</w:t>
      </w:r>
      <w:r w:rsidRPr="00AF7B25">
        <w:t xml:space="preserve"> terms become effective</w:t>
      </w:r>
      <w:r>
        <w:t>.</w:t>
      </w:r>
    </w:p>
    <w:p w:rsidR="00AF7B25" w:rsidRDefault="00AF7B25" w:rsidP="00233D1F">
      <w:pPr>
        <w:pStyle w:val="Style2"/>
        <w:adjustRightInd/>
        <w:spacing w:before="216" w:line="216" w:lineRule="atLeast"/>
        <w:ind w:right="360"/>
        <w:jc w:val="both"/>
        <w:rPr>
          <w:b/>
        </w:rPr>
      </w:pPr>
      <w:r w:rsidRPr="00233D1F">
        <w:rPr>
          <w:b/>
        </w:rPr>
        <w:t>Article X: Referendum</w:t>
      </w:r>
    </w:p>
    <w:p w:rsidR="00AF7B25" w:rsidRDefault="00AF7B25" w:rsidP="00233D1F">
      <w:pPr>
        <w:pStyle w:val="Style2"/>
        <w:adjustRightInd/>
        <w:spacing w:before="144"/>
        <w:jc w:val="both"/>
        <w:rPr>
          <w:b/>
          <w:iCs/>
        </w:rPr>
      </w:pPr>
      <w:r w:rsidRPr="00AF7B25">
        <w:rPr>
          <w:b/>
          <w:iCs/>
        </w:rPr>
        <w:t>Section 1</w:t>
      </w:r>
      <w:r>
        <w:rPr>
          <w:b/>
          <w:iCs/>
        </w:rPr>
        <w:t>:</w:t>
      </w:r>
    </w:p>
    <w:p w:rsidR="00AF7B25" w:rsidRDefault="00AF7B25" w:rsidP="00233D1F">
      <w:pPr>
        <w:pStyle w:val="Style2"/>
        <w:adjustRightInd/>
        <w:spacing w:before="144"/>
        <w:jc w:val="both"/>
        <w:rPr>
          <w:spacing w:val="2"/>
        </w:rPr>
      </w:pPr>
      <w:r w:rsidRPr="00AF7B25">
        <w:rPr>
          <w:iCs/>
        </w:rPr>
        <w:t xml:space="preserve">Except </w:t>
      </w:r>
      <w:r w:rsidRPr="00AF7B25">
        <w:rPr>
          <w:iCs/>
          <w:spacing w:val="2"/>
        </w:rPr>
        <w:t xml:space="preserve">as otherwise required by </w:t>
      </w:r>
      <w:r w:rsidRPr="00AF7B25">
        <w:rPr>
          <w:spacing w:val="2"/>
        </w:rPr>
        <w:t xml:space="preserve">law, upon petition </w:t>
      </w:r>
      <w:r w:rsidRPr="00AF7B25">
        <w:rPr>
          <w:iCs/>
          <w:spacing w:val="2"/>
        </w:rPr>
        <w:t xml:space="preserve">of twenty (20) </w:t>
      </w:r>
      <w:r w:rsidRPr="00AF7B25">
        <w:rPr>
          <w:spacing w:val="2"/>
        </w:rPr>
        <w:t xml:space="preserve">percent </w:t>
      </w:r>
      <w:r w:rsidRPr="00AF7B25">
        <w:rPr>
          <w:iCs/>
          <w:spacing w:val="2"/>
        </w:rPr>
        <w:t xml:space="preserve">of the voting </w:t>
      </w:r>
      <w:r w:rsidRPr="00AF7B25">
        <w:rPr>
          <w:spacing w:val="2"/>
        </w:rPr>
        <w:t xml:space="preserve">members </w:t>
      </w:r>
      <w:r w:rsidRPr="00AF7B25">
        <w:rPr>
          <w:iCs/>
          <w:spacing w:val="2"/>
        </w:rPr>
        <w:t xml:space="preserve">in good </w:t>
      </w:r>
      <w:r w:rsidRPr="00AF7B25">
        <w:rPr>
          <w:spacing w:val="2"/>
        </w:rPr>
        <w:t xml:space="preserve">standing, a request for a mail vote of the members of the Association upon any matter may be addressed to the </w:t>
      </w:r>
      <w:r w:rsidR="00233D1F">
        <w:rPr>
          <w:spacing w:val="2"/>
        </w:rPr>
        <w:t>Executive Committee</w:t>
      </w:r>
      <w:r w:rsidRPr="00AF7B25">
        <w:rPr>
          <w:spacing w:val="2"/>
        </w:rPr>
        <w:t xml:space="preserve">. </w:t>
      </w:r>
      <w:r w:rsidRPr="00AF7B25">
        <w:rPr>
          <w:spacing w:val="18"/>
        </w:rPr>
        <w:t>If</w:t>
      </w:r>
      <w:r w:rsidRPr="00AF7B25">
        <w:rPr>
          <w:spacing w:val="2"/>
        </w:rPr>
        <w:t xml:space="preserve"> the matter is not inconsistent with these Bylaws, the </w:t>
      </w:r>
      <w:r w:rsidR="00233D1F">
        <w:rPr>
          <w:spacing w:val="2"/>
        </w:rPr>
        <w:t>Executive Committee</w:t>
      </w:r>
      <w:r w:rsidRPr="00AF7B25">
        <w:rPr>
          <w:spacing w:val="2"/>
        </w:rPr>
        <w:t xml:space="preserve"> shall present it to the membership for</w:t>
      </w:r>
      <w:r w:rsidR="00233D1F">
        <w:rPr>
          <w:spacing w:val="2"/>
        </w:rPr>
        <w:t xml:space="preserve"> a mail ballot. The ballot shall</w:t>
      </w:r>
      <w:r w:rsidRPr="00AF7B25">
        <w:rPr>
          <w:spacing w:val="2"/>
        </w:rPr>
        <w:t xml:space="preserve"> contain a statement of the arguments for and against the new provisions (if any). The issue will be decided by the majority of those voting.</w:t>
      </w:r>
    </w:p>
    <w:p w:rsidR="00233D1F" w:rsidRDefault="00233D1F" w:rsidP="00233D1F">
      <w:pPr>
        <w:pStyle w:val="Style2"/>
        <w:adjustRightInd/>
        <w:spacing w:before="144"/>
        <w:jc w:val="both"/>
        <w:rPr>
          <w:b/>
          <w:spacing w:val="2"/>
        </w:rPr>
      </w:pPr>
      <w:r w:rsidRPr="00233D1F">
        <w:rPr>
          <w:b/>
          <w:spacing w:val="2"/>
        </w:rPr>
        <w:t>Article XI: Committees</w:t>
      </w:r>
    </w:p>
    <w:p w:rsidR="00233D1F" w:rsidRPr="00233D1F" w:rsidRDefault="00233D1F" w:rsidP="00233D1F">
      <w:pPr>
        <w:pStyle w:val="Style2"/>
        <w:adjustRightInd/>
        <w:spacing w:before="144" w:line="216" w:lineRule="atLeast"/>
        <w:ind w:right="432"/>
        <w:jc w:val="both"/>
        <w:rPr>
          <w:b/>
          <w:iCs/>
        </w:rPr>
      </w:pPr>
      <w:r w:rsidRPr="00233D1F">
        <w:rPr>
          <w:b/>
          <w:iCs/>
        </w:rPr>
        <w:t>Section 1:</w:t>
      </w:r>
    </w:p>
    <w:p w:rsidR="00233D1F" w:rsidRPr="00233D1F" w:rsidRDefault="00233D1F" w:rsidP="00233D1F">
      <w:pPr>
        <w:pStyle w:val="Style2"/>
        <w:adjustRightInd/>
        <w:spacing w:before="144" w:line="216" w:lineRule="atLeast"/>
        <w:ind w:right="432"/>
        <w:jc w:val="both"/>
        <w:rPr>
          <w:iCs/>
          <w:spacing w:val="2"/>
        </w:rPr>
      </w:pPr>
      <w:r w:rsidRPr="00233D1F">
        <w:rPr>
          <w:iCs/>
        </w:rPr>
        <w:t xml:space="preserve">There </w:t>
      </w:r>
      <w:r w:rsidRPr="00233D1F">
        <w:rPr>
          <w:spacing w:val="-2"/>
        </w:rPr>
        <w:t>shall be</w:t>
      </w:r>
      <w:r w:rsidRPr="00233D1F">
        <w:rPr>
          <w:spacing w:val="2"/>
        </w:rPr>
        <w:t xml:space="preserve"> </w:t>
      </w:r>
      <w:r w:rsidRPr="00233D1F">
        <w:rPr>
          <w:iCs/>
        </w:rPr>
        <w:t xml:space="preserve">Standing </w:t>
      </w:r>
      <w:r>
        <w:rPr>
          <w:iCs/>
        </w:rPr>
        <w:t>Committees</w:t>
      </w:r>
      <w:r w:rsidRPr="00233D1F">
        <w:rPr>
          <w:spacing w:val="2"/>
        </w:rPr>
        <w:t xml:space="preserve"> </w:t>
      </w:r>
      <w:r w:rsidRPr="00233D1F">
        <w:rPr>
          <w:iCs/>
        </w:rPr>
        <w:t xml:space="preserve">to serve the purposes of the Association as </w:t>
      </w:r>
      <w:r w:rsidRPr="00233D1F">
        <w:rPr>
          <w:spacing w:val="-2"/>
        </w:rPr>
        <w:t>prescribed</w:t>
      </w:r>
      <w:r w:rsidRPr="00233D1F">
        <w:rPr>
          <w:spacing w:val="2"/>
        </w:rPr>
        <w:t xml:space="preserve"> </w:t>
      </w:r>
      <w:r w:rsidRPr="00233D1F">
        <w:rPr>
          <w:iCs/>
        </w:rPr>
        <w:t xml:space="preserve">by </w:t>
      </w:r>
      <w:r w:rsidRPr="00233D1F">
        <w:rPr>
          <w:iCs/>
          <w:spacing w:val="2"/>
        </w:rPr>
        <w:t xml:space="preserve">these </w:t>
      </w:r>
      <w:r w:rsidRPr="00233D1F">
        <w:t xml:space="preserve">Bylaws </w:t>
      </w:r>
      <w:r w:rsidRPr="00233D1F">
        <w:rPr>
          <w:iCs/>
          <w:spacing w:val="2"/>
        </w:rPr>
        <w:t xml:space="preserve">and as </w:t>
      </w:r>
      <w:r w:rsidRPr="00233D1F">
        <w:rPr>
          <w:spacing w:val="2"/>
        </w:rPr>
        <w:t xml:space="preserve">determined by </w:t>
      </w:r>
      <w:r w:rsidRPr="00233D1F">
        <w:rPr>
          <w:iCs/>
          <w:spacing w:val="2"/>
        </w:rPr>
        <w:t xml:space="preserve">the </w:t>
      </w:r>
      <w:r>
        <w:rPr>
          <w:iCs/>
          <w:spacing w:val="2"/>
        </w:rPr>
        <w:t>Executive Committee</w:t>
      </w:r>
      <w:r w:rsidRPr="00233D1F">
        <w:rPr>
          <w:iCs/>
          <w:spacing w:val="2"/>
        </w:rPr>
        <w:t>.</w:t>
      </w:r>
    </w:p>
    <w:p w:rsidR="00233D1F" w:rsidRPr="00233D1F" w:rsidRDefault="00233D1F" w:rsidP="00233D1F">
      <w:pPr>
        <w:pStyle w:val="Style2"/>
        <w:adjustRightInd/>
        <w:spacing w:before="216" w:after="180"/>
        <w:jc w:val="both"/>
        <w:rPr>
          <w:b/>
          <w:iCs/>
          <w:spacing w:val="2"/>
        </w:rPr>
      </w:pPr>
      <w:r w:rsidRPr="00233D1F">
        <w:rPr>
          <w:b/>
          <w:iCs/>
          <w:spacing w:val="2"/>
        </w:rPr>
        <w:t>Section 2:</w:t>
      </w:r>
    </w:p>
    <w:p w:rsidR="00233D1F" w:rsidRPr="00233D1F" w:rsidRDefault="00233D1F" w:rsidP="00233D1F">
      <w:pPr>
        <w:pStyle w:val="Style2"/>
        <w:adjustRightInd/>
        <w:spacing w:before="216" w:after="180"/>
        <w:jc w:val="both"/>
        <w:rPr>
          <w:spacing w:val="2"/>
        </w:rPr>
      </w:pPr>
      <w:r w:rsidRPr="00233D1F">
        <w:rPr>
          <w:iCs/>
          <w:spacing w:val="2"/>
        </w:rPr>
        <w:t xml:space="preserve">Standing </w:t>
      </w:r>
      <w:r w:rsidRPr="00233D1F">
        <w:rPr>
          <w:spacing w:val="2"/>
        </w:rPr>
        <w:t xml:space="preserve">Committees. </w:t>
      </w:r>
      <w:r>
        <w:rPr>
          <w:spacing w:val="2"/>
        </w:rPr>
        <w:t>T</w:t>
      </w:r>
      <w:r w:rsidRPr="00233D1F">
        <w:rPr>
          <w:spacing w:val="2"/>
        </w:rPr>
        <w:t xml:space="preserve">he </w:t>
      </w:r>
      <w:r w:rsidRPr="00233D1F">
        <w:rPr>
          <w:iCs/>
          <w:spacing w:val="2"/>
        </w:rPr>
        <w:t xml:space="preserve">function and structure of </w:t>
      </w:r>
      <w:r w:rsidRPr="00233D1F">
        <w:rPr>
          <w:spacing w:val="2"/>
        </w:rPr>
        <w:t xml:space="preserve">Standing Committees shall be </w:t>
      </w:r>
      <w:r w:rsidRPr="00233D1F">
        <w:rPr>
          <w:iCs/>
          <w:spacing w:val="2"/>
        </w:rPr>
        <w:t xml:space="preserve">governed </w:t>
      </w:r>
      <w:r w:rsidRPr="00233D1F">
        <w:rPr>
          <w:spacing w:val="2"/>
        </w:rPr>
        <w:t xml:space="preserve">by </w:t>
      </w:r>
      <w:r w:rsidRPr="00233D1F">
        <w:rPr>
          <w:iCs/>
          <w:spacing w:val="2"/>
        </w:rPr>
        <w:t xml:space="preserve">the </w:t>
      </w:r>
      <w:r w:rsidRPr="00233D1F">
        <w:rPr>
          <w:spacing w:val="2"/>
        </w:rPr>
        <w:t>following:</w:t>
      </w:r>
    </w:p>
    <w:p w:rsidR="00233D1F" w:rsidRPr="00233D1F" w:rsidRDefault="00233D1F" w:rsidP="00233D1F">
      <w:pPr>
        <w:pStyle w:val="Style2"/>
        <w:numPr>
          <w:ilvl w:val="0"/>
          <w:numId w:val="1"/>
        </w:numPr>
        <w:adjustRightInd/>
        <w:jc w:val="both"/>
        <w:rPr>
          <w:spacing w:val="2"/>
        </w:rPr>
      </w:pPr>
      <w:r w:rsidRPr="00233D1F">
        <w:rPr>
          <w:spacing w:val="2"/>
        </w:rPr>
        <w:t>Standing committees perform continuing tasks of the Association.</w:t>
      </w:r>
    </w:p>
    <w:p w:rsidR="0082111F" w:rsidRDefault="00233D1F" w:rsidP="00233D1F">
      <w:pPr>
        <w:pStyle w:val="Style2"/>
        <w:numPr>
          <w:ilvl w:val="0"/>
          <w:numId w:val="1"/>
        </w:numPr>
        <w:adjustRightInd/>
        <w:jc w:val="both"/>
        <w:rPr>
          <w:spacing w:val="2"/>
        </w:rPr>
      </w:pPr>
      <w:r w:rsidRPr="00233D1F">
        <w:rPr>
          <w:spacing w:val="2"/>
        </w:rPr>
        <w:t xml:space="preserve">Standing committees shall report at least annually to the </w:t>
      </w:r>
      <w:r>
        <w:rPr>
          <w:spacing w:val="2"/>
        </w:rPr>
        <w:t xml:space="preserve">Executive Committee </w:t>
      </w:r>
    </w:p>
    <w:p w:rsidR="00233D1F" w:rsidRPr="00233D1F" w:rsidRDefault="0082111F" w:rsidP="0082111F">
      <w:pPr>
        <w:pStyle w:val="Style2"/>
        <w:adjustRightInd/>
        <w:ind w:left="288"/>
        <w:jc w:val="both"/>
        <w:rPr>
          <w:spacing w:val="2"/>
        </w:rPr>
      </w:pPr>
      <w:r>
        <w:rPr>
          <w:spacing w:val="2"/>
        </w:rPr>
        <w:t xml:space="preserve">      </w:t>
      </w:r>
      <w:r w:rsidR="00233D1F" w:rsidRPr="00233D1F">
        <w:rPr>
          <w:spacing w:val="2"/>
        </w:rPr>
        <w:t xml:space="preserve">and more frequently if required by the </w:t>
      </w:r>
      <w:r w:rsidR="00233D1F">
        <w:rPr>
          <w:spacing w:val="2"/>
        </w:rPr>
        <w:t>Executive Committee.</w:t>
      </w:r>
    </w:p>
    <w:p w:rsidR="00233D1F" w:rsidRPr="00233D1F" w:rsidRDefault="00233D1F" w:rsidP="00233D1F">
      <w:pPr>
        <w:pStyle w:val="Style3"/>
        <w:numPr>
          <w:ilvl w:val="0"/>
          <w:numId w:val="1"/>
        </w:numPr>
        <w:ind w:left="648" w:right="288"/>
        <w:jc w:val="both"/>
        <w:rPr>
          <w:spacing w:val="2"/>
        </w:rPr>
      </w:pPr>
      <w:r w:rsidRPr="00233D1F">
        <w:rPr>
          <w:spacing w:val="2"/>
        </w:rPr>
        <w:t>Standing committees may be added, modified, or disbanded at the direction</w:t>
      </w:r>
      <w:r>
        <w:rPr>
          <w:spacing w:val="2"/>
        </w:rPr>
        <w:t xml:space="preserve"> of the Executive Committee</w:t>
      </w:r>
      <w:r w:rsidRPr="00233D1F">
        <w:rPr>
          <w:spacing w:val="2"/>
        </w:rPr>
        <w:t xml:space="preserve"> without a change in the Bylaws unless otherwise provided in the Bylaws.</w:t>
      </w:r>
    </w:p>
    <w:p w:rsidR="0082111F" w:rsidRDefault="00233D1F" w:rsidP="00233D1F">
      <w:pPr>
        <w:pStyle w:val="Style2"/>
        <w:numPr>
          <w:ilvl w:val="0"/>
          <w:numId w:val="1"/>
        </w:numPr>
        <w:adjustRightInd/>
        <w:jc w:val="both"/>
        <w:rPr>
          <w:spacing w:val="2"/>
        </w:rPr>
      </w:pPr>
      <w:r w:rsidRPr="00233D1F">
        <w:rPr>
          <w:spacing w:val="2"/>
        </w:rPr>
        <w:t xml:space="preserve">Standing Committees shall adhere to </w:t>
      </w:r>
      <w:r>
        <w:rPr>
          <w:spacing w:val="2"/>
        </w:rPr>
        <w:t xml:space="preserve">the Executive Committee approved policies </w:t>
      </w:r>
    </w:p>
    <w:p w:rsidR="00233D1F" w:rsidRPr="00233D1F" w:rsidRDefault="0082111F" w:rsidP="0082111F">
      <w:pPr>
        <w:pStyle w:val="Style2"/>
        <w:adjustRightInd/>
        <w:ind w:left="288"/>
        <w:jc w:val="both"/>
        <w:rPr>
          <w:spacing w:val="2"/>
        </w:rPr>
      </w:pPr>
      <w:r>
        <w:rPr>
          <w:spacing w:val="2"/>
        </w:rPr>
        <w:t xml:space="preserve">      </w:t>
      </w:r>
      <w:r w:rsidR="00233D1F">
        <w:rPr>
          <w:spacing w:val="2"/>
        </w:rPr>
        <w:t>a</w:t>
      </w:r>
      <w:r w:rsidR="00233D1F" w:rsidRPr="00233D1F">
        <w:rPr>
          <w:spacing w:val="2"/>
        </w:rPr>
        <w:t>nd procedures.</w:t>
      </w:r>
    </w:p>
    <w:p w:rsidR="0082111F" w:rsidRDefault="0082111F" w:rsidP="0082111F">
      <w:pPr>
        <w:pStyle w:val="Style2"/>
        <w:adjustRightInd/>
        <w:spacing w:before="144"/>
        <w:jc w:val="both"/>
        <w:rPr>
          <w:b/>
          <w:spacing w:val="2"/>
        </w:rPr>
      </w:pPr>
      <w:r w:rsidRPr="0082111F">
        <w:rPr>
          <w:b/>
          <w:spacing w:val="2"/>
        </w:rPr>
        <w:t>Article XII: Non-Increment</w:t>
      </w:r>
    </w:p>
    <w:p w:rsidR="0082111F" w:rsidRDefault="0082111F" w:rsidP="0082111F">
      <w:pPr>
        <w:pStyle w:val="Style2"/>
        <w:adjustRightInd/>
        <w:spacing w:before="144"/>
        <w:jc w:val="both"/>
        <w:rPr>
          <w:spacing w:val="26"/>
        </w:rPr>
      </w:pPr>
      <w:r w:rsidRPr="0082111F">
        <w:rPr>
          <w:b/>
        </w:rPr>
        <w:t>Section 1</w:t>
      </w:r>
      <w:r>
        <w:rPr>
          <w:spacing w:val="26"/>
        </w:rPr>
        <w:t>:</w:t>
      </w:r>
    </w:p>
    <w:p w:rsidR="0082111F" w:rsidRDefault="0082111F" w:rsidP="0082111F">
      <w:pPr>
        <w:pStyle w:val="Style2"/>
        <w:adjustRightInd/>
        <w:spacing w:before="144"/>
        <w:jc w:val="both"/>
        <w:rPr>
          <w:rFonts w:ascii="Arial" w:hAnsi="Arial" w:cs="Arial"/>
          <w:sz w:val="16"/>
          <w:szCs w:val="16"/>
        </w:rPr>
      </w:pPr>
      <w:r w:rsidRPr="0082111F">
        <w:t>The Association is not organized for profit, and no part of an income, revenue, or grant of or to the Association shall inure to the benefit of any member, officer or other private person, except as reasonable compensation for services rendered in furtherance of one or more of its purposes, or for necessary expenses actually incurred</w:t>
      </w:r>
      <w:r>
        <w:rPr>
          <w:rFonts w:ascii="Arial" w:hAnsi="Arial" w:cs="Arial"/>
          <w:sz w:val="16"/>
          <w:szCs w:val="16"/>
        </w:rPr>
        <w:t>.</w:t>
      </w:r>
    </w:p>
    <w:p w:rsidR="00AF7B25" w:rsidRDefault="00AF7B25" w:rsidP="0082111F"/>
    <w:p w:rsidR="0082111F" w:rsidRDefault="0082111F" w:rsidP="0082111F">
      <w:pPr>
        <w:rPr>
          <w:b/>
        </w:rPr>
      </w:pPr>
    </w:p>
    <w:p w:rsidR="0082111F" w:rsidRDefault="0082111F" w:rsidP="0082111F">
      <w:pPr>
        <w:rPr>
          <w:b/>
        </w:rPr>
      </w:pPr>
    </w:p>
    <w:p w:rsidR="0082111F" w:rsidRPr="00014C47" w:rsidRDefault="0082111F" w:rsidP="00014C47">
      <w:pPr>
        <w:rPr>
          <w:b/>
        </w:rPr>
      </w:pPr>
      <w:r w:rsidRPr="00014C47">
        <w:rPr>
          <w:b/>
        </w:rPr>
        <w:lastRenderedPageBreak/>
        <w:t>Article XIII: Indemnification</w:t>
      </w:r>
    </w:p>
    <w:p w:rsidR="0082111F" w:rsidRPr="0082111F" w:rsidRDefault="0082111F" w:rsidP="00014C47"/>
    <w:p w:rsidR="0082111F" w:rsidRPr="00014C47" w:rsidRDefault="0082111F" w:rsidP="00014C47">
      <w:pPr>
        <w:rPr>
          <w:b/>
        </w:rPr>
      </w:pPr>
      <w:r w:rsidRPr="00014C47">
        <w:rPr>
          <w:b/>
        </w:rPr>
        <w:t>Section 1:</w:t>
      </w:r>
    </w:p>
    <w:p w:rsidR="0082111F" w:rsidRDefault="0082111F" w:rsidP="00014C47"/>
    <w:p w:rsidR="0082111F" w:rsidRDefault="0082111F" w:rsidP="00014C47">
      <w:pPr>
        <w:jc w:val="both"/>
      </w:pPr>
      <w:r w:rsidRPr="0082111F">
        <w:t>The Association shal</w:t>
      </w:r>
      <w:r>
        <w:t>l</w:t>
      </w:r>
      <w:r w:rsidRPr="0082111F">
        <w:t xml:space="preserve"> indemnify any person and his or her estate and personal representative against all liability and expense incurred by reason of the person being or having been a director, officer, or employee of the Association to the full extent and in any manner that such person may be indemnified under the Texas Nonprofit Incorporation Act as in effect at any time. The Association shall also indemnify any person who is serving or has served the Association as director, officer, employee, or agent, and that person's estate and personal representative, to the extent and in the manner provided in any bylaw, resolution of the directors, cont</w:t>
      </w:r>
      <w:r w:rsidRPr="0082111F">
        <w:rPr>
          <w:vertAlign w:val="superscript"/>
        </w:rPr>
        <w:t>r</w:t>
      </w:r>
      <w:r w:rsidRPr="0082111F">
        <w:t>act, or otherwise, so long as such provision is legally permissible.</w:t>
      </w:r>
    </w:p>
    <w:p w:rsidR="0082111F" w:rsidRPr="00014C47" w:rsidRDefault="0082111F" w:rsidP="00014C47">
      <w:pPr>
        <w:rPr>
          <w:b/>
        </w:rPr>
      </w:pPr>
    </w:p>
    <w:p w:rsidR="0082111F" w:rsidRPr="00014C47" w:rsidRDefault="0082111F" w:rsidP="00014C47">
      <w:pPr>
        <w:rPr>
          <w:b/>
        </w:rPr>
      </w:pPr>
      <w:r w:rsidRPr="00014C47">
        <w:rPr>
          <w:b/>
        </w:rPr>
        <w:t xml:space="preserve">Article XIX: </w:t>
      </w:r>
      <w:r w:rsidRPr="00014C47">
        <w:rPr>
          <w:b/>
          <w:bCs/>
          <w:spacing w:val="2"/>
        </w:rPr>
        <w:t>Conflicts of Interest</w:t>
      </w:r>
    </w:p>
    <w:p w:rsidR="0082111F" w:rsidRDefault="0082111F" w:rsidP="0082111F">
      <w:pPr>
        <w:pStyle w:val="Style2"/>
        <w:adjustRightInd/>
        <w:spacing w:before="180"/>
        <w:rPr>
          <w:i/>
          <w:iCs/>
          <w:spacing w:val="2"/>
        </w:rPr>
      </w:pPr>
      <w:r w:rsidRPr="0082111F">
        <w:rPr>
          <w:b/>
          <w:iCs/>
          <w:spacing w:val="2"/>
        </w:rPr>
        <w:t>Section 1:</w:t>
      </w:r>
    </w:p>
    <w:p w:rsidR="0082111F" w:rsidRPr="0082111F" w:rsidRDefault="0082111F" w:rsidP="0082111F">
      <w:pPr>
        <w:pStyle w:val="Style2"/>
        <w:adjustRightInd/>
        <w:spacing w:before="180"/>
        <w:jc w:val="both"/>
        <w:rPr>
          <w:spacing w:val="2"/>
        </w:rPr>
      </w:pPr>
      <w:r w:rsidRPr="0082111F">
        <w:rPr>
          <w:spacing w:val="2"/>
        </w:rPr>
        <w:t xml:space="preserve">The officers and directors of the Association have a fiduciary relationship to the Association. This relationship requires that, in performance of their duties, they shall act in good faith, with undivided loyalty to the Association, and with the high degree of diligence, care, and skill that reasonably prudent persons would exercise in the conduct of their own affairs. This relationship further requires that the officers and directors of the Association may not take advantage of their position, or the knowledge gained from their position, for private gain or other personal advantage, either for themselves, their families, or anyone else with whom they have a direct or indirect personal or financial interest, to the detriment of the Association. Specifically, this fiduciary relationship requires the avoidance of conflicts of interest and the affirmative duty to reveal to the Board conflicts of interest and apparent conflicts of interest that may exist through the disclosure </w:t>
      </w:r>
      <w:r w:rsidRPr="0082111F">
        <w:rPr>
          <w:iCs/>
          <w:spacing w:val="2"/>
        </w:rPr>
        <w:t xml:space="preserve">of interests </w:t>
      </w:r>
      <w:r w:rsidRPr="0082111F">
        <w:rPr>
          <w:spacing w:val="2"/>
        </w:rPr>
        <w:t xml:space="preserve">and </w:t>
      </w:r>
      <w:r w:rsidRPr="0082111F">
        <w:rPr>
          <w:iCs/>
          <w:spacing w:val="2"/>
        </w:rPr>
        <w:t xml:space="preserve">activities such as the ownership, direct or indirect, of a </w:t>
      </w:r>
      <w:r w:rsidRPr="0082111F">
        <w:rPr>
          <w:spacing w:val="2"/>
        </w:rPr>
        <w:t xml:space="preserve">financial </w:t>
      </w:r>
      <w:r w:rsidRPr="0082111F">
        <w:rPr>
          <w:iCs/>
          <w:spacing w:val="2"/>
        </w:rPr>
        <w:t xml:space="preserve">or </w:t>
      </w:r>
      <w:r w:rsidRPr="0082111F">
        <w:rPr>
          <w:spacing w:val="2"/>
        </w:rPr>
        <w:t xml:space="preserve">other </w:t>
      </w:r>
      <w:r w:rsidRPr="0082111F">
        <w:rPr>
          <w:iCs/>
          <w:spacing w:val="6"/>
        </w:rPr>
        <w:t xml:space="preserve">interest </w:t>
      </w:r>
      <w:r w:rsidRPr="0082111F">
        <w:rPr>
          <w:iCs/>
          <w:spacing w:val="2"/>
        </w:rPr>
        <w:t xml:space="preserve">in </w:t>
      </w:r>
      <w:r w:rsidRPr="0082111F">
        <w:rPr>
          <w:spacing w:val="2"/>
        </w:rPr>
        <w:t>organizations supplying goa</w:t>
      </w:r>
      <w:r>
        <w:rPr>
          <w:spacing w:val="2"/>
        </w:rPr>
        <w:t>l</w:t>
      </w:r>
      <w:r w:rsidRPr="0082111F">
        <w:rPr>
          <w:spacing w:val="2"/>
        </w:rPr>
        <w:t>s or services to the Association, or in organizations that provide services competitive with the Association; the performance of services to other organizations that do business with or are competitive with the Association; the receipt or acceptance of benefits from any organization doing, or seeking to do, business with the Association or with a competitor of the Association; or participation in or taking advantage of any business opportunity or activity that may be competitive with the Association.</w:t>
      </w:r>
    </w:p>
    <w:p w:rsidR="0082111F" w:rsidRDefault="0082111F" w:rsidP="0082111F">
      <w:pPr>
        <w:pStyle w:val="Style2"/>
        <w:adjustRightInd/>
        <w:spacing w:before="216"/>
        <w:rPr>
          <w:b/>
          <w:iCs/>
          <w:spacing w:val="2"/>
        </w:rPr>
      </w:pPr>
      <w:r w:rsidRPr="0082111F">
        <w:rPr>
          <w:b/>
          <w:iCs/>
          <w:spacing w:val="2"/>
        </w:rPr>
        <w:t>Section 2</w:t>
      </w:r>
      <w:r>
        <w:rPr>
          <w:b/>
          <w:iCs/>
          <w:spacing w:val="2"/>
        </w:rPr>
        <w:t>:</w:t>
      </w:r>
    </w:p>
    <w:p w:rsidR="00014C47" w:rsidRDefault="0082111F" w:rsidP="0082111F">
      <w:pPr>
        <w:pStyle w:val="Style2"/>
        <w:adjustRightInd/>
        <w:spacing w:before="216"/>
        <w:jc w:val="both"/>
        <w:rPr>
          <w:spacing w:val="2"/>
        </w:rPr>
      </w:pPr>
      <w:r w:rsidRPr="0082111F">
        <w:rPr>
          <w:spacing w:val="2"/>
        </w:rPr>
        <w:t xml:space="preserve">No contract or transaction entered into by the Association shall be rendered invalid by the fact that an officer or director of the Association is personally interested in it or may have interests that are or might be adverse to the interests of the Association if, at the meeting of the Association </w:t>
      </w:r>
      <w:r>
        <w:rPr>
          <w:spacing w:val="2"/>
        </w:rPr>
        <w:t>Executive Committee</w:t>
      </w:r>
      <w:r w:rsidRPr="0082111F">
        <w:rPr>
          <w:spacing w:val="2"/>
        </w:rPr>
        <w:t xml:space="preserve"> making, authorizing or confirming such contract or transaction the interested officer or director discloses </w:t>
      </w:r>
    </w:p>
    <w:p w:rsidR="00014C47" w:rsidRDefault="0082111F" w:rsidP="00014C47">
      <w:pPr>
        <w:pStyle w:val="Style2"/>
        <w:adjustRightInd/>
        <w:spacing w:before="216"/>
        <w:jc w:val="both"/>
        <w:rPr>
          <w:spacing w:val="2"/>
        </w:rPr>
      </w:pPr>
      <w:r w:rsidRPr="0082111F">
        <w:rPr>
          <w:spacing w:val="2"/>
        </w:rPr>
        <w:lastRenderedPageBreak/>
        <w:t>(or causes to be disclosed) his or her interest in such contract or transaction, refrains from affirmatively asserting his or her influence in speaking or voting for the adoption of such contract or transaction, and such contract or transaction is adopted or ratified by a majority of all of the directors who are not so interested after first determining in good faith that (1) such contract or transaction is in the best interests of the Association notwithstanding the adverse or potentially adverse interests of the interested officer or director and (2) that such contract or transaction was not entered into solely because of</w:t>
      </w:r>
      <w:r w:rsidR="00014C47">
        <w:rPr>
          <w:spacing w:val="2"/>
        </w:rPr>
        <w:t xml:space="preserve"> </w:t>
      </w:r>
      <w:r w:rsidRPr="0082111F">
        <w:rPr>
          <w:spacing w:val="2"/>
        </w:rPr>
        <w:t>the position of such interested officer or director with the Association.</w:t>
      </w:r>
    </w:p>
    <w:p w:rsidR="00014C47" w:rsidRPr="00014C47" w:rsidRDefault="00014C47" w:rsidP="00014C47">
      <w:pPr>
        <w:pStyle w:val="Style2"/>
        <w:adjustRightInd/>
        <w:spacing w:before="216"/>
        <w:jc w:val="both"/>
        <w:rPr>
          <w:spacing w:val="2"/>
        </w:rPr>
      </w:pPr>
      <w:r w:rsidRPr="00014C47">
        <w:rPr>
          <w:b/>
          <w:spacing w:val="2"/>
        </w:rPr>
        <w:t>Article XV:</w:t>
      </w:r>
      <w:r>
        <w:rPr>
          <w:b/>
          <w:spacing w:val="2"/>
        </w:rPr>
        <w:t xml:space="preserve"> </w:t>
      </w:r>
      <w:r w:rsidRPr="00014C47">
        <w:rPr>
          <w:b/>
          <w:bCs/>
          <w:spacing w:val="2"/>
        </w:rPr>
        <w:t>Parliamentary Authority</w:t>
      </w:r>
    </w:p>
    <w:p w:rsidR="00014C47" w:rsidRDefault="00014C47" w:rsidP="00014C47"/>
    <w:p w:rsidR="00014C47" w:rsidRPr="00014C47" w:rsidRDefault="00014C47" w:rsidP="00014C47">
      <w:pPr>
        <w:rPr>
          <w:b/>
        </w:rPr>
      </w:pPr>
      <w:r w:rsidRPr="00014C47">
        <w:rPr>
          <w:b/>
        </w:rPr>
        <w:t>Section 1:</w:t>
      </w:r>
    </w:p>
    <w:p w:rsidR="00014C47" w:rsidRDefault="00014C47" w:rsidP="00014C47">
      <w:pPr>
        <w:jc w:val="both"/>
      </w:pPr>
    </w:p>
    <w:p w:rsidR="00014C47" w:rsidRDefault="00014C47" w:rsidP="00014C47">
      <w:pPr>
        <w:jc w:val="both"/>
      </w:pPr>
      <w:r w:rsidRPr="00014C47">
        <w:t>Robert's</w:t>
      </w:r>
      <w:r>
        <w:t xml:space="preserve"> Rul</w:t>
      </w:r>
      <w:r w:rsidRPr="00014C47">
        <w:t>es of Order shal</w:t>
      </w:r>
      <w:r>
        <w:t>l</w:t>
      </w:r>
      <w:r w:rsidRPr="00014C47">
        <w:t xml:space="preserve"> serve as the parliamentary reference to govern the proceedings for any or all matters of the Association, unless provided otherwise</w:t>
      </w:r>
      <w:r>
        <w:t xml:space="preserve"> in the Association's documents</w:t>
      </w:r>
      <w:r w:rsidRPr="00014C47">
        <w:t>.</w:t>
      </w:r>
    </w:p>
    <w:p w:rsidR="00014C47" w:rsidRDefault="00014C47" w:rsidP="00014C47">
      <w:pPr>
        <w:jc w:val="both"/>
      </w:pPr>
    </w:p>
    <w:p w:rsidR="00014C47" w:rsidRDefault="00014C47" w:rsidP="00014C47">
      <w:pPr>
        <w:jc w:val="both"/>
        <w:rPr>
          <w:b/>
        </w:rPr>
      </w:pPr>
      <w:r w:rsidRPr="00014C47">
        <w:rPr>
          <w:b/>
        </w:rPr>
        <w:t>Article XVI: Policies and Procedures</w:t>
      </w:r>
    </w:p>
    <w:p w:rsidR="00014C47" w:rsidRDefault="00014C47" w:rsidP="00014C47">
      <w:pPr>
        <w:jc w:val="both"/>
        <w:rPr>
          <w:b/>
        </w:rPr>
      </w:pPr>
    </w:p>
    <w:p w:rsidR="00014C47" w:rsidRPr="00014C47" w:rsidRDefault="00014C47" w:rsidP="00014C47">
      <w:pPr>
        <w:spacing w:before="180"/>
        <w:ind w:right="432"/>
        <w:jc w:val="both"/>
        <w:rPr>
          <w:b/>
          <w:iCs/>
          <w:spacing w:val="2"/>
        </w:rPr>
      </w:pPr>
      <w:r w:rsidRPr="00014C47">
        <w:rPr>
          <w:b/>
          <w:iCs/>
          <w:spacing w:val="2"/>
        </w:rPr>
        <w:t>Section 1:</w:t>
      </w:r>
    </w:p>
    <w:p w:rsidR="00014C47" w:rsidRDefault="00014C47" w:rsidP="00014C47">
      <w:pPr>
        <w:spacing w:before="180"/>
        <w:ind w:right="432"/>
        <w:jc w:val="both"/>
        <w:rPr>
          <w:spacing w:val="2"/>
        </w:rPr>
      </w:pPr>
      <w:r w:rsidRPr="00014C47">
        <w:rPr>
          <w:iCs/>
          <w:spacing w:val="2"/>
        </w:rPr>
        <w:t xml:space="preserve"> </w:t>
      </w:r>
      <w:r w:rsidRPr="00014C47">
        <w:rPr>
          <w:iCs/>
        </w:rPr>
        <w:t xml:space="preserve">The </w:t>
      </w:r>
      <w:r>
        <w:rPr>
          <w:iCs/>
        </w:rPr>
        <w:t>Executive Committee</w:t>
      </w:r>
      <w:r w:rsidRPr="00014C47">
        <w:rPr>
          <w:iCs/>
        </w:rPr>
        <w:t xml:space="preserve"> </w:t>
      </w:r>
      <w:r w:rsidRPr="00014C47">
        <w:rPr>
          <w:spacing w:val="2"/>
        </w:rPr>
        <w:t xml:space="preserve">shall adopt policies </w:t>
      </w:r>
      <w:r w:rsidRPr="00014C47">
        <w:rPr>
          <w:iCs/>
        </w:rPr>
        <w:t xml:space="preserve">and </w:t>
      </w:r>
      <w:r w:rsidRPr="00014C47">
        <w:rPr>
          <w:spacing w:val="2"/>
        </w:rPr>
        <w:t xml:space="preserve">procedures </w:t>
      </w:r>
      <w:r w:rsidRPr="00014C47">
        <w:rPr>
          <w:iCs/>
        </w:rPr>
        <w:t xml:space="preserve">to govern its </w:t>
      </w:r>
      <w:r w:rsidRPr="00014C47">
        <w:rPr>
          <w:spacing w:val="2"/>
        </w:rPr>
        <w:t xml:space="preserve">procedures, which </w:t>
      </w:r>
      <w:r w:rsidRPr="00014C47">
        <w:rPr>
          <w:iCs/>
        </w:rPr>
        <w:t xml:space="preserve">shall not </w:t>
      </w:r>
      <w:r w:rsidRPr="00014C47">
        <w:rPr>
          <w:spacing w:val="2"/>
        </w:rPr>
        <w:t xml:space="preserve">be </w:t>
      </w:r>
      <w:r w:rsidRPr="00014C47">
        <w:rPr>
          <w:iCs/>
        </w:rPr>
        <w:t xml:space="preserve">in </w:t>
      </w:r>
      <w:r w:rsidRPr="00014C47">
        <w:rPr>
          <w:spacing w:val="2"/>
        </w:rPr>
        <w:t xml:space="preserve">conflict with these Bylaws. Such rules may be adopted or repealed by a two-thirds vote of the </w:t>
      </w:r>
      <w:r>
        <w:rPr>
          <w:spacing w:val="2"/>
        </w:rPr>
        <w:t>RGVAUG membership</w:t>
      </w:r>
      <w:r w:rsidRPr="00014C47">
        <w:rPr>
          <w:spacing w:val="2"/>
        </w:rPr>
        <w:t>.</w:t>
      </w:r>
    </w:p>
    <w:p w:rsidR="00014C47" w:rsidRDefault="00014C47" w:rsidP="00014C47">
      <w:pPr>
        <w:spacing w:before="180"/>
        <w:ind w:right="432"/>
        <w:jc w:val="both"/>
        <w:rPr>
          <w:b/>
          <w:spacing w:val="2"/>
        </w:rPr>
      </w:pPr>
      <w:r w:rsidRPr="00014C47">
        <w:rPr>
          <w:b/>
          <w:spacing w:val="2"/>
        </w:rPr>
        <w:t>XVII: Amendments</w:t>
      </w:r>
    </w:p>
    <w:p w:rsidR="00014C47" w:rsidRPr="00014C47" w:rsidRDefault="00014C47" w:rsidP="00014C47">
      <w:pPr>
        <w:spacing w:before="180"/>
        <w:ind w:right="648"/>
        <w:jc w:val="both"/>
        <w:rPr>
          <w:b/>
          <w:iCs/>
        </w:rPr>
      </w:pPr>
      <w:r w:rsidRPr="00014C47">
        <w:rPr>
          <w:b/>
          <w:iCs/>
        </w:rPr>
        <w:t>Section 1</w:t>
      </w:r>
      <w:r>
        <w:rPr>
          <w:b/>
          <w:iCs/>
        </w:rPr>
        <w:t>:</w:t>
      </w:r>
    </w:p>
    <w:p w:rsidR="00014C47" w:rsidRPr="00014C47" w:rsidRDefault="00014C47" w:rsidP="00014C47">
      <w:pPr>
        <w:spacing w:before="180"/>
        <w:ind w:right="648"/>
        <w:jc w:val="both"/>
        <w:rPr>
          <w:spacing w:val="2"/>
        </w:rPr>
      </w:pPr>
      <w:r w:rsidRPr="00014C47">
        <w:rPr>
          <w:iCs/>
        </w:rPr>
        <w:t xml:space="preserve">The </w:t>
      </w:r>
      <w:r w:rsidRPr="00014C47">
        <w:rPr>
          <w:spacing w:val="2"/>
        </w:rPr>
        <w:t xml:space="preserve">Bylaws </w:t>
      </w:r>
      <w:r w:rsidRPr="00014C47">
        <w:rPr>
          <w:iCs/>
        </w:rPr>
        <w:t xml:space="preserve">of the Association may </w:t>
      </w:r>
      <w:r w:rsidRPr="00014C47">
        <w:rPr>
          <w:spacing w:val="2"/>
        </w:rPr>
        <w:t xml:space="preserve">be amended, altered, </w:t>
      </w:r>
      <w:r w:rsidRPr="00014C47">
        <w:rPr>
          <w:iCs/>
        </w:rPr>
        <w:t xml:space="preserve">or </w:t>
      </w:r>
      <w:r w:rsidRPr="00014C47">
        <w:rPr>
          <w:spacing w:val="2"/>
        </w:rPr>
        <w:t xml:space="preserve">repealed </w:t>
      </w:r>
      <w:r w:rsidRPr="00014C47">
        <w:rPr>
          <w:iCs/>
        </w:rPr>
        <w:t xml:space="preserve">by a majority vote of the </w:t>
      </w:r>
      <w:r w:rsidR="00BC0E90">
        <w:rPr>
          <w:spacing w:val="2"/>
        </w:rPr>
        <w:t>RGVAUG membership</w:t>
      </w:r>
      <w:r w:rsidRPr="00014C47">
        <w:rPr>
          <w:spacing w:val="2"/>
        </w:rPr>
        <w:t>.</w:t>
      </w:r>
    </w:p>
    <w:p w:rsidR="00014C47" w:rsidRDefault="00014C47" w:rsidP="00014C47">
      <w:pPr>
        <w:pStyle w:val="Style2"/>
        <w:adjustRightInd/>
        <w:spacing w:before="252"/>
        <w:jc w:val="both"/>
        <w:rPr>
          <w:b/>
          <w:iCs/>
        </w:rPr>
      </w:pPr>
      <w:r w:rsidRPr="00014C47">
        <w:rPr>
          <w:b/>
          <w:iCs/>
          <w:spacing w:val="2"/>
        </w:rPr>
        <w:t xml:space="preserve">Section </w:t>
      </w:r>
      <w:r w:rsidRPr="00014C47">
        <w:rPr>
          <w:b/>
          <w:iCs/>
        </w:rPr>
        <w:t>2</w:t>
      </w:r>
      <w:r>
        <w:rPr>
          <w:b/>
          <w:iCs/>
        </w:rPr>
        <w:t>:</w:t>
      </w:r>
    </w:p>
    <w:p w:rsidR="00014C47" w:rsidRPr="00014C47" w:rsidRDefault="00014C47" w:rsidP="00014C47">
      <w:pPr>
        <w:pStyle w:val="Style2"/>
        <w:adjustRightInd/>
        <w:spacing w:before="252"/>
        <w:jc w:val="both"/>
        <w:rPr>
          <w:spacing w:val="2"/>
        </w:rPr>
      </w:pPr>
      <w:r w:rsidRPr="00014C47">
        <w:rPr>
          <w:spacing w:val="2"/>
        </w:rPr>
        <w:t xml:space="preserve">Amendments </w:t>
      </w:r>
      <w:r w:rsidRPr="00014C47">
        <w:rPr>
          <w:iCs/>
        </w:rPr>
        <w:t xml:space="preserve">of the Association's </w:t>
      </w:r>
      <w:r w:rsidRPr="00014C47">
        <w:rPr>
          <w:spacing w:val="2"/>
        </w:rPr>
        <w:t xml:space="preserve">Bylaws </w:t>
      </w:r>
      <w:r w:rsidRPr="00014C47">
        <w:rPr>
          <w:iCs/>
        </w:rPr>
        <w:t xml:space="preserve">may be </w:t>
      </w:r>
      <w:r w:rsidRPr="00014C47">
        <w:rPr>
          <w:spacing w:val="2"/>
        </w:rPr>
        <w:t xml:space="preserve">proposed </w:t>
      </w:r>
      <w:r w:rsidRPr="00014C47">
        <w:rPr>
          <w:iCs/>
        </w:rPr>
        <w:t xml:space="preserve">by the </w:t>
      </w:r>
      <w:r w:rsidR="00BC0E90">
        <w:rPr>
          <w:iCs/>
        </w:rPr>
        <w:t>Executive Committee</w:t>
      </w:r>
      <w:r w:rsidRPr="00014C47">
        <w:rPr>
          <w:iCs/>
        </w:rPr>
        <w:t xml:space="preserve"> or </w:t>
      </w:r>
      <w:r w:rsidRPr="00014C47">
        <w:rPr>
          <w:spacing w:val="2"/>
        </w:rPr>
        <w:t xml:space="preserve">by </w:t>
      </w:r>
      <w:r w:rsidRPr="00014C47">
        <w:rPr>
          <w:iCs/>
        </w:rPr>
        <w:t xml:space="preserve">petition signed </w:t>
      </w:r>
      <w:r w:rsidRPr="00014C47">
        <w:rPr>
          <w:spacing w:val="2"/>
        </w:rPr>
        <w:t xml:space="preserve">by </w:t>
      </w:r>
      <w:r w:rsidRPr="00014C47">
        <w:rPr>
          <w:iCs/>
        </w:rPr>
        <w:t xml:space="preserve">twenty </w:t>
      </w:r>
      <w:r w:rsidRPr="00014C47">
        <w:rPr>
          <w:spacing w:val="2"/>
        </w:rPr>
        <w:t>(20) percent or more of the active members of the Association. Votes on proposed amendments postmarked within thirty (30) calendar days of the date electronically mailed will be counted under the supervision of the E</w:t>
      </w:r>
      <w:r w:rsidR="00BC0E90">
        <w:rPr>
          <w:spacing w:val="2"/>
        </w:rPr>
        <w:t>xecutive</w:t>
      </w:r>
      <w:r w:rsidRPr="00014C47">
        <w:rPr>
          <w:spacing w:val="2"/>
        </w:rPr>
        <w:t xml:space="preserve"> Committee. </w:t>
      </w:r>
      <w:r w:rsidRPr="00014C47">
        <w:rPr>
          <w:spacing w:val="20"/>
        </w:rPr>
        <w:t>If</w:t>
      </w:r>
      <w:r w:rsidRPr="00014C47">
        <w:rPr>
          <w:spacing w:val="2"/>
        </w:rPr>
        <w:t xml:space="preserve"> passed by majority vote, the amendment shall go into effect immediately.</w:t>
      </w:r>
    </w:p>
    <w:p w:rsidR="00014C47" w:rsidRDefault="00014C47" w:rsidP="00014C47">
      <w:pPr>
        <w:spacing w:before="180"/>
        <w:ind w:right="432"/>
        <w:jc w:val="both"/>
        <w:rPr>
          <w:iCs/>
        </w:rPr>
      </w:pPr>
      <w:r w:rsidRPr="00014C47">
        <w:rPr>
          <w:b/>
          <w:iCs/>
        </w:rPr>
        <w:t>Section 3</w:t>
      </w:r>
      <w:r>
        <w:rPr>
          <w:iCs/>
        </w:rPr>
        <w:t>:</w:t>
      </w:r>
    </w:p>
    <w:p w:rsidR="00014C47" w:rsidRDefault="00014C47" w:rsidP="00014C47">
      <w:pPr>
        <w:spacing w:before="180"/>
        <w:ind w:right="432"/>
        <w:jc w:val="both"/>
        <w:rPr>
          <w:spacing w:val="2"/>
        </w:rPr>
      </w:pPr>
      <w:r w:rsidRPr="00014C47">
        <w:rPr>
          <w:iCs/>
        </w:rPr>
        <w:t xml:space="preserve">Any </w:t>
      </w:r>
      <w:r w:rsidRPr="00014C47">
        <w:rPr>
          <w:spacing w:val="2"/>
        </w:rPr>
        <w:t xml:space="preserve">amendments </w:t>
      </w:r>
      <w:r w:rsidRPr="00014C47">
        <w:rPr>
          <w:iCs/>
        </w:rPr>
        <w:t xml:space="preserve">to the Association's </w:t>
      </w:r>
      <w:r w:rsidRPr="00014C47">
        <w:rPr>
          <w:spacing w:val="2"/>
        </w:rPr>
        <w:t>Bylaws</w:t>
      </w:r>
      <w:r w:rsidR="00BC0E90">
        <w:rPr>
          <w:spacing w:val="2"/>
        </w:rPr>
        <w:t xml:space="preserve"> </w:t>
      </w:r>
      <w:r w:rsidRPr="00014C47">
        <w:rPr>
          <w:iCs/>
        </w:rPr>
        <w:t xml:space="preserve">that affect the voting </w:t>
      </w:r>
      <w:r w:rsidRPr="00014C47">
        <w:rPr>
          <w:spacing w:val="2"/>
        </w:rPr>
        <w:t xml:space="preserve">rights </w:t>
      </w:r>
      <w:r w:rsidRPr="00014C47">
        <w:rPr>
          <w:iCs/>
        </w:rPr>
        <w:t xml:space="preserve">of its </w:t>
      </w:r>
      <w:r w:rsidRPr="00014C47">
        <w:rPr>
          <w:spacing w:val="2"/>
        </w:rPr>
        <w:t xml:space="preserve">members, as well as the quorum requirements applicable to voting members, must be approved by those voting members affected by the proposed change. </w:t>
      </w:r>
    </w:p>
    <w:p w:rsidR="00014C47" w:rsidRDefault="00014C47" w:rsidP="00014C47">
      <w:pPr>
        <w:spacing w:before="180"/>
        <w:ind w:right="432"/>
        <w:jc w:val="both"/>
        <w:rPr>
          <w:spacing w:val="2"/>
        </w:rPr>
      </w:pPr>
      <w:r w:rsidRPr="00014C47">
        <w:rPr>
          <w:spacing w:val="2"/>
        </w:rPr>
        <w:lastRenderedPageBreak/>
        <w:t>In such cases, an affirmative response by a majority of the applicable quorum shall constitute approval</w:t>
      </w:r>
      <w:r w:rsidR="00BC0E90">
        <w:rPr>
          <w:spacing w:val="2"/>
        </w:rPr>
        <w:t>.</w:t>
      </w:r>
    </w:p>
    <w:p w:rsidR="00BC0E90" w:rsidRPr="00014C47" w:rsidRDefault="00BC0E90" w:rsidP="00014C47">
      <w:pPr>
        <w:spacing w:before="180"/>
        <w:ind w:right="432"/>
        <w:jc w:val="both"/>
        <w:rPr>
          <w:b/>
          <w:spacing w:val="2"/>
        </w:rPr>
      </w:pPr>
    </w:p>
    <w:p w:rsidR="00014C47" w:rsidRPr="00014C47" w:rsidRDefault="00014C47" w:rsidP="00014C47">
      <w:pPr>
        <w:jc w:val="both"/>
      </w:pPr>
    </w:p>
    <w:p w:rsidR="00014C47" w:rsidRPr="00014C47" w:rsidRDefault="00014C47" w:rsidP="00014C47">
      <w:pPr>
        <w:jc w:val="both"/>
      </w:pPr>
    </w:p>
    <w:p w:rsidR="00014C47" w:rsidRPr="00014C47" w:rsidRDefault="00014C47" w:rsidP="00014C47">
      <w:pPr>
        <w:rPr>
          <w:iCs/>
        </w:rPr>
      </w:pPr>
    </w:p>
    <w:p w:rsidR="00014C47" w:rsidRPr="00014C47" w:rsidRDefault="00014C47" w:rsidP="00014C47"/>
    <w:p w:rsidR="0082111F" w:rsidRPr="00014C47" w:rsidRDefault="0082111F" w:rsidP="0082111F">
      <w:pPr>
        <w:jc w:val="both"/>
        <w:rPr>
          <w:spacing w:val="2"/>
        </w:rPr>
      </w:pPr>
    </w:p>
    <w:p w:rsidR="00250C4B" w:rsidRPr="00014C47" w:rsidRDefault="00250C4B" w:rsidP="0082111F">
      <w:pPr>
        <w:jc w:val="both"/>
      </w:pPr>
    </w:p>
    <w:p w:rsidR="00250C4B" w:rsidRPr="00014C47" w:rsidRDefault="00250C4B" w:rsidP="0082111F">
      <w:pPr>
        <w:jc w:val="both"/>
      </w:pPr>
    </w:p>
    <w:sectPr w:rsidR="00250C4B" w:rsidRPr="00014C47" w:rsidSect="006F06E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21" w:rsidRDefault="00E65121" w:rsidP="00E65121">
      <w:r>
        <w:separator/>
      </w:r>
    </w:p>
  </w:endnote>
  <w:endnote w:type="continuationSeparator" w:id="1">
    <w:p w:rsidR="00E65121" w:rsidRDefault="00E65121" w:rsidP="00E6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E1" w:rsidRDefault="00D10DDE">
    <w:r>
      <w:rPr>
        <w:noProof/>
      </w:rPr>
      <w:pict>
        <v:shapetype id="_x0000_t202" coordsize="21600,21600" o:spt="202" path="m,l,21600r21600,l21600,xe">
          <v:stroke joinstyle="miter"/>
          <v:path gradientshapeok="t" o:connecttype="rect"/>
        </v:shapetype>
        <v:shape id="_x0000_s2049" type="#_x0000_t202" style="position:absolute;margin-left:82.45pt;margin-top:687.4pt;width:448.95pt;height:11.55pt;z-index:251660288;mso-wrap-edited:f;mso-wrap-distance-left:0;mso-wrap-distance-right:0;mso-position-horizontal-relative:page;mso-position-vertical-relative:page" wrapcoords="-62 0 -62 21600 21662 21600 21662 0 -62 0" o:allowincell="f" filled="f" stroked="f">
          <v:textbox inset="0,0,0,0">
            <w:txbxContent>
              <w:p w:rsidR="00AC3CE1" w:rsidRDefault="00D10DDE">
                <w:pPr>
                  <w:keepNext/>
                  <w:keepLines/>
                  <w:tabs>
                    <w:tab w:val="left" w:pos="4476"/>
                  </w:tabs>
                </w:pPr>
                <w:r>
                  <w:tab/>
                </w:r>
                <w:r>
                  <w:fldChar w:fldCharType="begin"/>
                </w:r>
                <w:r>
                  <w:instrText xml:space="preserve"> PAGE </w:instrText>
                </w:r>
                <w:r>
                  <w:fldChar w:fldCharType="separate"/>
                </w:r>
                <w:r w:rsidR="00BC0E90">
                  <w:rPr>
                    <w:noProof/>
                  </w:rPr>
                  <w:t>1</w:t>
                </w:r>
                <w:r>
                  <w:fldChar w:fldCharType="end"/>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21" w:rsidRDefault="00E65121" w:rsidP="00E65121">
      <w:r>
        <w:separator/>
      </w:r>
    </w:p>
  </w:footnote>
  <w:footnote w:type="continuationSeparator" w:id="1">
    <w:p w:rsidR="00E65121" w:rsidRDefault="00E65121" w:rsidP="00E6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21" w:rsidRPr="00E65121" w:rsidRDefault="00E65121" w:rsidP="00E65121">
    <w:pPr>
      <w:pStyle w:val="Header"/>
      <w:jc w:val="center"/>
      <w:rPr>
        <w:sz w:val="40"/>
        <w:szCs w:val="40"/>
      </w:rPr>
    </w:pPr>
    <w:r w:rsidRPr="00E65121">
      <w:rPr>
        <w:sz w:val="40"/>
        <w:szCs w:val="40"/>
      </w:rPr>
      <w:t>RGVAUG – Bylaws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8CE"/>
    <w:multiLevelType w:val="singleLevel"/>
    <w:tmpl w:val="6D6415D8"/>
    <w:lvl w:ilvl="0">
      <w:start w:val="1"/>
      <w:numFmt w:val="decimal"/>
      <w:lvlText w:val="%1."/>
      <w:lvlJc w:val="left"/>
      <w:pPr>
        <w:tabs>
          <w:tab w:val="num" w:pos="648"/>
        </w:tabs>
        <w:ind w:left="288"/>
      </w:pPr>
      <w:rPr>
        <w:rFonts w:cs="Times New Roman"/>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50C4B"/>
    <w:rsid w:val="00014C47"/>
    <w:rsid w:val="001759A7"/>
    <w:rsid w:val="00233D1F"/>
    <w:rsid w:val="00250C4B"/>
    <w:rsid w:val="00684201"/>
    <w:rsid w:val="006F06EB"/>
    <w:rsid w:val="0082111F"/>
    <w:rsid w:val="00922DE1"/>
    <w:rsid w:val="00AF7B25"/>
    <w:rsid w:val="00BC0E90"/>
    <w:rsid w:val="00C21CC0"/>
    <w:rsid w:val="00C46452"/>
    <w:rsid w:val="00CE447F"/>
    <w:rsid w:val="00CF6893"/>
    <w:rsid w:val="00DC46B0"/>
    <w:rsid w:val="00E6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C46B0"/>
    <w:pPr>
      <w:widowControl w:val="0"/>
      <w:autoSpaceDE w:val="0"/>
      <w:autoSpaceDN w:val="0"/>
      <w:adjustRightInd w:val="0"/>
    </w:pPr>
  </w:style>
  <w:style w:type="paragraph" w:styleId="Header">
    <w:name w:val="header"/>
    <w:basedOn w:val="Normal"/>
    <w:link w:val="HeaderChar"/>
    <w:rsid w:val="00E65121"/>
    <w:pPr>
      <w:tabs>
        <w:tab w:val="center" w:pos="4680"/>
        <w:tab w:val="right" w:pos="9360"/>
      </w:tabs>
    </w:pPr>
  </w:style>
  <w:style w:type="character" w:customStyle="1" w:styleId="HeaderChar">
    <w:name w:val="Header Char"/>
    <w:basedOn w:val="DefaultParagraphFont"/>
    <w:link w:val="Header"/>
    <w:rsid w:val="00E65121"/>
    <w:rPr>
      <w:sz w:val="24"/>
      <w:szCs w:val="24"/>
    </w:rPr>
  </w:style>
  <w:style w:type="paragraph" w:styleId="Footer">
    <w:name w:val="footer"/>
    <w:basedOn w:val="Normal"/>
    <w:link w:val="FooterChar"/>
    <w:rsid w:val="00E65121"/>
    <w:pPr>
      <w:tabs>
        <w:tab w:val="center" w:pos="4680"/>
        <w:tab w:val="right" w:pos="9360"/>
      </w:tabs>
    </w:pPr>
  </w:style>
  <w:style w:type="character" w:customStyle="1" w:styleId="FooterChar">
    <w:name w:val="Footer Char"/>
    <w:basedOn w:val="DefaultParagraphFont"/>
    <w:link w:val="Footer"/>
    <w:rsid w:val="00E65121"/>
    <w:rPr>
      <w:sz w:val="24"/>
      <w:szCs w:val="24"/>
    </w:rPr>
  </w:style>
  <w:style w:type="paragraph" w:customStyle="1" w:styleId="Style3">
    <w:name w:val="Style 3"/>
    <w:basedOn w:val="Normal"/>
    <w:uiPriority w:val="99"/>
    <w:rsid w:val="00233D1F"/>
    <w:pPr>
      <w:widowControl w:val="0"/>
      <w:autoSpaceDE w:val="0"/>
      <w:autoSpaceDN w:val="0"/>
      <w:ind w:left="648" w:right="144" w:hanging="360"/>
    </w:pPr>
  </w:style>
  <w:style w:type="paragraph" w:customStyle="1" w:styleId="Style4">
    <w:name w:val="Style 4"/>
    <w:basedOn w:val="Normal"/>
    <w:uiPriority w:val="99"/>
    <w:rsid w:val="0082111F"/>
    <w:pPr>
      <w:widowControl w:val="0"/>
      <w:autoSpaceDE w:val="0"/>
      <w:autoSpaceDN w:val="0"/>
      <w:spacing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2667</Words>
  <Characters>14467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2</cp:revision>
  <dcterms:created xsi:type="dcterms:W3CDTF">2009-04-15T23:04:00Z</dcterms:created>
  <dcterms:modified xsi:type="dcterms:W3CDTF">2009-04-16T01:12:00Z</dcterms:modified>
</cp:coreProperties>
</file>